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5C6EC" w14:textId="742727D9" w:rsidR="00AD4629" w:rsidRDefault="00A7434F">
      <w:pPr>
        <w:pStyle w:val="Bezmezer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1A50E2" wp14:editId="389DAE04">
            <wp:simplePos x="0" y="0"/>
            <wp:positionH relativeFrom="column">
              <wp:posOffset>-536579</wp:posOffset>
            </wp:positionH>
            <wp:positionV relativeFrom="paragraph">
              <wp:posOffset>-179707</wp:posOffset>
            </wp:positionV>
            <wp:extent cx="878838" cy="723903"/>
            <wp:effectExtent l="0" t="0" r="0" b="0"/>
            <wp:wrapTight wrapText="bothSides">
              <wp:wrapPolygon edited="0">
                <wp:start x="0" y="0"/>
                <wp:lineTo x="0" y="21032"/>
                <wp:lineTo x="21085" y="21032"/>
                <wp:lineTo x="21085" y="0"/>
                <wp:lineTo x="0" y="0"/>
              </wp:wrapPolygon>
            </wp:wrapTight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8838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GYMCR/4</w:t>
      </w:r>
      <w:r w:rsidR="004F79F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/202</w:t>
      </w:r>
      <w:r w:rsidR="004F79F8">
        <w:rPr>
          <w:rFonts w:ascii="Times New Roman" w:hAnsi="Times New Roman"/>
          <w:sz w:val="24"/>
          <w:szCs w:val="24"/>
        </w:rPr>
        <w:t>4</w:t>
      </w:r>
    </w:p>
    <w:p w14:paraId="02CD2414" w14:textId="77777777" w:rsidR="00AD4629" w:rsidRDefault="00AD4629">
      <w:pPr>
        <w:pStyle w:val="Bezmezer"/>
        <w:jc w:val="right"/>
        <w:rPr>
          <w:rFonts w:ascii="Times New Roman" w:hAnsi="Times New Roman"/>
          <w:b/>
          <w:sz w:val="10"/>
          <w:szCs w:val="10"/>
        </w:rPr>
      </w:pPr>
    </w:p>
    <w:p w14:paraId="12EDCCAA" w14:textId="77777777" w:rsidR="00AD4629" w:rsidRDefault="00A7434F">
      <w:pPr>
        <w:pStyle w:val="Bezmezer"/>
        <w:jc w:val="center"/>
        <w:rPr>
          <w:rFonts w:ascii="Times New Roman" w:hAnsi="Times New Roman"/>
          <w:b/>
          <w:bCs/>
          <w:sz w:val="38"/>
          <w:szCs w:val="38"/>
        </w:rPr>
      </w:pPr>
      <w:r>
        <w:rPr>
          <w:rFonts w:ascii="Times New Roman" w:hAnsi="Times New Roman"/>
          <w:b/>
          <w:bCs/>
          <w:sz w:val="38"/>
          <w:szCs w:val="38"/>
        </w:rPr>
        <w:t>Gymnázium Josefa Ressela, Chrudim,</w:t>
      </w:r>
    </w:p>
    <w:p w14:paraId="47D14E7B" w14:textId="77777777" w:rsidR="00AD4629" w:rsidRDefault="00A7434F">
      <w:pPr>
        <w:pStyle w:val="Bezmezer"/>
        <w:jc w:val="center"/>
        <w:rPr>
          <w:rFonts w:ascii="Times New Roman" w:hAnsi="Times New Roman"/>
          <w:b/>
          <w:bCs/>
          <w:sz w:val="38"/>
          <w:szCs w:val="38"/>
        </w:rPr>
      </w:pPr>
      <w:r>
        <w:rPr>
          <w:rFonts w:ascii="Times New Roman" w:hAnsi="Times New Roman"/>
          <w:b/>
          <w:bCs/>
          <w:sz w:val="38"/>
          <w:szCs w:val="38"/>
        </w:rPr>
        <w:t>Olbrachtova 291</w:t>
      </w:r>
    </w:p>
    <w:p w14:paraId="43BCA26B" w14:textId="77777777" w:rsidR="00AD4629" w:rsidRDefault="00AD4629">
      <w:pPr>
        <w:pStyle w:val="Bezmezer"/>
        <w:jc w:val="center"/>
        <w:rPr>
          <w:rFonts w:ascii="Times New Roman" w:hAnsi="Times New Roman"/>
          <w:b/>
          <w:bCs/>
          <w:sz w:val="38"/>
          <w:szCs w:val="38"/>
        </w:rPr>
      </w:pPr>
    </w:p>
    <w:p w14:paraId="36AFC5A1" w14:textId="77777777" w:rsidR="00AD4629" w:rsidRDefault="00AD4629">
      <w:pPr>
        <w:pStyle w:val="Bezmezer"/>
        <w:rPr>
          <w:rFonts w:ascii="Times New Roman" w:hAnsi="Times New Roman"/>
          <w:b/>
          <w:bCs/>
          <w:sz w:val="10"/>
          <w:szCs w:val="10"/>
        </w:rPr>
      </w:pPr>
    </w:p>
    <w:p w14:paraId="103D7467" w14:textId="77777777" w:rsidR="00AD4629" w:rsidRDefault="00A7434F">
      <w:pPr>
        <w:pStyle w:val="Bezmezer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Kritéria přijímacího řízení</w:t>
      </w:r>
    </w:p>
    <w:p w14:paraId="20A74EC3" w14:textId="77777777" w:rsidR="00AD4629" w:rsidRDefault="00AD4629">
      <w:pPr>
        <w:pStyle w:val="Bezmezer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D856349" w14:textId="77777777" w:rsidR="00AD4629" w:rsidRDefault="00AD4629">
      <w:pPr>
        <w:pStyle w:val="Bezmezer"/>
        <w:rPr>
          <w:rFonts w:ascii="Times New Roman" w:hAnsi="Times New Roman"/>
          <w:sz w:val="10"/>
          <w:szCs w:val="10"/>
        </w:rPr>
      </w:pPr>
    </w:p>
    <w:p w14:paraId="6FE99A7F" w14:textId="77777777" w:rsidR="004F79F8" w:rsidRDefault="00A74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Ředitelka školy vyhlašuje podle § 60 školského zákona a podle vyhlášky č. 422/2023 Sb. </w:t>
      </w:r>
    </w:p>
    <w:p w14:paraId="113EB633" w14:textId="1D30B056" w:rsidR="00AD4629" w:rsidRDefault="00A7434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přijímacím řízení ke střednímu vzdělávání a vzdělávání v konzervatoři tato kritéria, kterými se stanovuje přijímání ke studiu na Gymnáziu Josefa Ressela, Chrudim, Olbrachtova 291.</w:t>
      </w:r>
    </w:p>
    <w:p w14:paraId="2DE06B5D" w14:textId="77777777" w:rsidR="00AD4629" w:rsidRDefault="00AD4629">
      <w:pPr>
        <w:pStyle w:val="Bezmezer"/>
        <w:rPr>
          <w:rFonts w:ascii="Times New Roman" w:hAnsi="Times New Roman"/>
          <w:sz w:val="10"/>
          <w:szCs w:val="10"/>
        </w:rPr>
      </w:pPr>
    </w:p>
    <w:p w14:paraId="1583A867" w14:textId="77777777" w:rsidR="00AD4629" w:rsidRDefault="00A7434F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Řádně přihlášení uchazeči budou přijímáni ke studiu na základě hodnocení:</w:t>
      </w:r>
    </w:p>
    <w:p w14:paraId="76E0342F" w14:textId="77777777" w:rsidR="00AD4629" w:rsidRDefault="00A7434F">
      <w:pPr>
        <w:pStyle w:val="Bezmezer"/>
        <w:ind w:left="360"/>
      </w:pPr>
      <w:r>
        <w:rPr>
          <w:rFonts w:ascii="Times New Roman" w:hAnsi="Times New Roman"/>
          <w:sz w:val="24"/>
          <w:szCs w:val="24"/>
        </w:rPr>
        <w:t>1.</w:t>
      </w:r>
      <w:r>
        <w:tab/>
      </w:r>
      <w:r>
        <w:rPr>
          <w:rFonts w:ascii="Times New Roman" w:hAnsi="Times New Roman"/>
          <w:sz w:val="24"/>
          <w:szCs w:val="24"/>
        </w:rPr>
        <w:t xml:space="preserve">výsledku jednotné přijímací zkoušky konané formou písemných testů ze vzdělávacích           </w:t>
      </w:r>
    </w:p>
    <w:p w14:paraId="123ED4D4" w14:textId="77777777" w:rsidR="00AD4629" w:rsidRDefault="00A7434F">
      <w:pPr>
        <w:pStyle w:val="Bezmezer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oborů Český jazyk a literatura a Matematika a její aplikace</w:t>
      </w:r>
    </w:p>
    <w:p w14:paraId="0F779645" w14:textId="77777777" w:rsidR="00AD4629" w:rsidRDefault="00AD4629">
      <w:pPr>
        <w:pStyle w:val="Bezmezer"/>
        <w:ind w:left="360"/>
        <w:rPr>
          <w:rFonts w:ascii="Times New Roman" w:hAnsi="Times New Roman"/>
          <w:sz w:val="10"/>
          <w:szCs w:val="10"/>
        </w:rPr>
      </w:pPr>
    </w:p>
    <w:p w14:paraId="79CC92F4" w14:textId="77777777" w:rsidR="00AD4629" w:rsidRDefault="00A7434F">
      <w:pPr>
        <w:pStyle w:val="Bezmezer"/>
        <w:ind w:left="360"/>
      </w:pPr>
      <w:r>
        <w:rPr>
          <w:rFonts w:ascii="Times New Roman" w:hAnsi="Times New Roman"/>
          <w:sz w:val="24"/>
          <w:szCs w:val="24"/>
        </w:rPr>
        <w:t>2.</w:t>
      </w:r>
      <w:r>
        <w:tab/>
      </w:r>
      <w:r>
        <w:rPr>
          <w:rFonts w:ascii="Times New Roman" w:hAnsi="Times New Roman"/>
          <w:sz w:val="24"/>
          <w:szCs w:val="24"/>
        </w:rPr>
        <w:t xml:space="preserve">na vysvědčení z předcházejícího vzdělávání ve vybraných předmětech /bez výchov/ </w:t>
      </w:r>
    </w:p>
    <w:p w14:paraId="382E9C31" w14:textId="1D892CE4" w:rsidR="00AD4629" w:rsidRDefault="00A7434F">
      <w:pPr>
        <w:pStyle w:val="Bezmezer"/>
        <w:ind w:left="360" w:firstLine="348"/>
      </w:pPr>
      <w:r>
        <w:rPr>
          <w:rFonts w:ascii="Times New Roman" w:hAnsi="Times New Roman"/>
          <w:sz w:val="24"/>
          <w:szCs w:val="24"/>
        </w:rPr>
        <w:t>podle § 60</w:t>
      </w:r>
      <w:r w:rsidR="00DC519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školského zákona</w:t>
      </w:r>
    </w:p>
    <w:p w14:paraId="6F2ADFE3" w14:textId="77777777" w:rsidR="00AD4629" w:rsidRDefault="00AD4629">
      <w:pPr>
        <w:pStyle w:val="Bezmezer"/>
        <w:rPr>
          <w:rFonts w:ascii="Times New Roman" w:hAnsi="Times New Roman"/>
          <w:sz w:val="10"/>
          <w:szCs w:val="10"/>
        </w:rPr>
      </w:pPr>
    </w:p>
    <w:p w14:paraId="5ADBEA5E" w14:textId="77777777" w:rsidR="00AD4629" w:rsidRDefault="00A7434F">
      <w:pPr>
        <w:pStyle w:val="Bezmezer"/>
        <w:ind w:left="360"/>
      </w:pPr>
      <w:r>
        <w:rPr>
          <w:rFonts w:ascii="Times New Roman" w:hAnsi="Times New Roman"/>
          <w:sz w:val="24"/>
          <w:szCs w:val="24"/>
        </w:rPr>
        <w:t>3.</w:t>
      </w:r>
      <w:r>
        <w:tab/>
      </w:r>
      <w:r>
        <w:rPr>
          <w:rFonts w:ascii="Times New Roman" w:hAnsi="Times New Roman"/>
          <w:sz w:val="24"/>
          <w:szCs w:val="24"/>
        </w:rPr>
        <w:t xml:space="preserve">dalších kritérií, která osvědčují vhodné schopnosti, vědomosti a zájmy uchazeče                     </w:t>
      </w:r>
    </w:p>
    <w:p w14:paraId="41BB0F5C" w14:textId="0BC6B51F" w:rsidR="00AD4629" w:rsidRDefault="00A7434F">
      <w:pPr>
        <w:pStyle w:val="Bezmezer"/>
        <w:ind w:left="360" w:firstLine="348"/>
      </w:pPr>
      <w:r>
        <w:rPr>
          <w:rFonts w:ascii="Times New Roman" w:hAnsi="Times New Roman"/>
          <w:sz w:val="24"/>
          <w:szCs w:val="24"/>
        </w:rPr>
        <w:t>podle § 60</w:t>
      </w:r>
      <w:r w:rsidR="00DC519F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školského zákona.</w:t>
      </w:r>
    </w:p>
    <w:p w14:paraId="404915E3" w14:textId="77777777" w:rsidR="00AD4629" w:rsidRDefault="00AD4629">
      <w:pPr>
        <w:pStyle w:val="Bezmezer"/>
        <w:rPr>
          <w:rFonts w:ascii="Times New Roman" w:hAnsi="Times New Roman"/>
          <w:sz w:val="10"/>
          <w:szCs w:val="10"/>
        </w:rPr>
      </w:pPr>
    </w:p>
    <w:p w14:paraId="4ED97AA8" w14:textId="77777777" w:rsidR="00AD4629" w:rsidRDefault="00AD4629">
      <w:pPr>
        <w:pStyle w:val="Bezmezer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08436D08" w14:textId="77777777" w:rsidR="00AD4629" w:rsidRDefault="00A7434F">
      <w:pPr>
        <w:pStyle w:val="Bezmezer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Kritéria pro přijetí v přijímacím řízení ve školním roce 2023/24</w:t>
      </w:r>
    </w:p>
    <w:p w14:paraId="1DBA71E6" w14:textId="77777777" w:rsidR="00AD4629" w:rsidRDefault="00A7434F">
      <w:pPr>
        <w:pStyle w:val="Bezmezer"/>
        <w:jc w:val="center"/>
      </w:pPr>
      <w:r>
        <w:rPr>
          <w:rFonts w:ascii="Times New Roman" w:hAnsi="Times New Roman"/>
          <w:b/>
          <w:bCs/>
          <w:sz w:val="32"/>
          <w:szCs w:val="32"/>
        </w:rPr>
        <w:t>Obor studia 79-41-K/81Gymnázium – osmileté vzdělávání</w:t>
      </w:r>
      <w:r>
        <w:rPr>
          <w:rFonts w:ascii="Times New Roman" w:hAnsi="Times New Roman"/>
          <w:sz w:val="32"/>
          <w:szCs w:val="32"/>
        </w:rPr>
        <w:t>.</w:t>
      </w:r>
    </w:p>
    <w:p w14:paraId="14B03B8E" w14:textId="77777777" w:rsidR="00AD4629" w:rsidRDefault="00AD4629">
      <w:pPr>
        <w:pStyle w:val="Bezmezer"/>
        <w:rPr>
          <w:rFonts w:ascii="Times New Roman" w:hAnsi="Times New Roman"/>
          <w:sz w:val="10"/>
          <w:szCs w:val="10"/>
        </w:rPr>
      </w:pPr>
    </w:p>
    <w:p w14:paraId="47E97680" w14:textId="77777777" w:rsidR="00AD4629" w:rsidRDefault="00A7434F">
      <w:pPr>
        <w:pStyle w:val="Bezmezer"/>
        <w:jc w:val="center"/>
      </w:pPr>
      <w:r>
        <w:rPr>
          <w:rFonts w:ascii="Times New Roman" w:hAnsi="Times New Roman"/>
          <w:sz w:val="28"/>
          <w:szCs w:val="28"/>
        </w:rPr>
        <w:t xml:space="preserve">Pro školní rok 2024/25 bude přijato </w:t>
      </w:r>
      <w:r>
        <w:rPr>
          <w:rFonts w:ascii="Times New Roman" w:hAnsi="Times New Roman"/>
          <w:b/>
          <w:bCs/>
          <w:sz w:val="28"/>
          <w:szCs w:val="28"/>
        </w:rPr>
        <w:t>do jedné třídy 30 uchazečů</w:t>
      </w:r>
      <w:r>
        <w:rPr>
          <w:rFonts w:ascii="Times New Roman" w:hAnsi="Times New Roman"/>
          <w:sz w:val="28"/>
          <w:szCs w:val="28"/>
        </w:rPr>
        <w:t>, kteří splní podmínky přijímacího řízení.</w:t>
      </w:r>
    </w:p>
    <w:p w14:paraId="6273E404" w14:textId="77777777" w:rsidR="00AD4629" w:rsidRDefault="00AD4629">
      <w:pPr>
        <w:pStyle w:val="Zkladntext"/>
        <w:rPr>
          <w:sz w:val="24"/>
        </w:rPr>
      </w:pPr>
    </w:p>
    <w:p w14:paraId="12FF4D4A" w14:textId="77777777" w:rsidR="00AD4629" w:rsidRDefault="00A7434F">
      <w:r>
        <w:rPr>
          <w:i/>
          <w:iCs/>
        </w:rPr>
        <w:t xml:space="preserve">A. </w:t>
      </w:r>
      <w:r>
        <w:rPr>
          <w:i/>
          <w:iCs/>
          <w:u w:val="single"/>
        </w:rPr>
        <w:t>Všeobecná ustanovení</w:t>
      </w:r>
    </w:p>
    <w:p w14:paraId="6744CF92" w14:textId="77777777" w:rsidR="00AD4629" w:rsidRDefault="00A7434F">
      <w:r>
        <w:rPr>
          <w:b/>
          <w:bCs/>
        </w:rPr>
        <w:t>1.</w:t>
      </w:r>
      <w:r>
        <w:t xml:space="preserve"> Pro školní rok 2024/2025 bude přijato do jedné třídy 30 uchazečů, kteří splní podmínky přijímacího řízení. Pokud podmínky přijímacího řízení splní více uchazečů než kolik lze přijmout, rozhoduje o jejich pořadí výsledek hodnocení přijímacího řízení. </w:t>
      </w:r>
    </w:p>
    <w:p w14:paraId="55DBFD03" w14:textId="77777777" w:rsidR="00AD4629" w:rsidRDefault="00AD4629">
      <w:pPr>
        <w:rPr>
          <w:sz w:val="16"/>
          <w:szCs w:val="16"/>
        </w:rPr>
      </w:pPr>
    </w:p>
    <w:p w14:paraId="62899378" w14:textId="77777777" w:rsidR="003C2917" w:rsidRDefault="00A7434F">
      <w:pPr>
        <w:rPr>
          <w:b/>
          <w:bCs/>
        </w:rPr>
      </w:pPr>
      <w:r>
        <w:rPr>
          <w:b/>
          <w:bCs/>
        </w:rPr>
        <w:t>2.</w:t>
      </w:r>
      <w:r>
        <w:t xml:space="preserve"> </w:t>
      </w:r>
      <w:r w:rsidRPr="00DC519F">
        <w:rPr>
          <w:b/>
          <w:bCs/>
        </w:rPr>
        <w:t>Řádné termíny přijímací zkoušky pro první kolo přijímacího řízení se konají</w:t>
      </w:r>
      <w:r>
        <w:t xml:space="preserve">                      </w:t>
      </w:r>
      <w:r>
        <w:rPr>
          <w:b/>
          <w:bCs/>
        </w:rPr>
        <w:t xml:space="preserve">16. a 17. dubna 2024. Náhradní termíny jsou stanoveny na 29. a 30. dubna 2024 </w:t>
      </w:r>
    </w:p>
    <w:p w14:paraId="73864849" w14:textId="1474DE87" w:rsidR="00AD4629" w:rsidRDefault="00A7434F">
      <w:r>
        <w:rPr>
          <w:b/>
          <w:bCs/>
        </w:rPr>
        <w:t>(pro uchazeče, kteří se z vážného důvodu nemohli zúčastnit řádných termínů).</w:t>
      </w:r>
    </w:p>
    <w:p w14:paraId="018FFD74" w14:textId="77777777" w:rsidR="00AD4629" w:rsidRDefault="00A7434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0BFAF208" w14:textId="77777777" w:rsidR="00AD4629" w:rsidRDefault="00A7434F">
      <w:r>
        <w:rPr>
          <w:i/>
          <w:iCs/>
        </w:rPr>
        <w:t xml:space="preserve">B. </w:t>
      </w:r>
      <w:r>
        <w:rPr>
          <w:i/>
          <w:iCs/>
          <w:u w:val="single"/>
        </w:rPr>
        <w:t>Hodnocení uchazeče</w:t>
      </w:r>
    </w:p>
    <w:p w14:paraId="3523DACD" w14:textId="77777777" w:rsidR="00AD4629" w:rsidRDefault="00A7434F">
      <w:pPr>
        <w:rPr>
          <w:b/>
          <w:bCs/>
        </w:rPr>
      </w:pPr>
      <w:r>
        <w:rPr>
          <w:b/>
          <w:bCs/>
        </w:rPr>
        <w:t>1. kritérium – písemné testy:</w:t>
      </w:r>
    </w:p>
    <w:p w14:paraId="3B8DAACD" w14:textId="77777777" w:rsidR="00AD4629" w:rsidRDefault="00A7434F">
      <w:r>
        <w:t>z českého jazyka</w:t>
      </w:r>
      <w:r>
        <w:tab/>
      </w:r>
      <w:r>
        <w:tab/>
      </w:r>
      <w:r>
        <w:tab/>
      </w:r>
      <w:r>
        <w:rPr>
          <w:b/>
          <w:bCs/>
        </w:rPr>
        <w:t>max. 50 bodů</w:t>
      </w:r>
      <w:r>
        <w:tab/>
      </w:r>
    </w:p>
    <w:p w14:paraId="44DE3EC5" w14:textId="77777777" w:rsidR="00AD4629" w:rsidRDefault="00A7434F">
      <w:r>
        <w:t>z matematiky</w:t>
      </w:r>
      <w:r>
        <w:tab/>
      </w:r>
      <w:r>
        <w:tab/>
      </w:r>
      <w:r>
        <w:tab/>
      </w:r>
      <w:r>
        <w:tab/>
      </w:r>
      <w:r>
        <w:rPr>
          <w:b/>
          <w:bCs/>
        </w:rPr>
        <w:t>max. 50 bodů</w:t>
      </w:r>
      <w:r>
        <w:tab/>
      </w:r>
    </w:p>
    <w:p w14:paraId="1D1AE7E1" w14:textId="77777777" w:rsidR="00AD4629" w:rsidRDefault="00AD4629"/>
    <w:p w14:paraId="2C3E7430" w14:textId="3E6694CB" w:rsidR="00AD4629" w:rsidRPr="00D827FC" w:rsidRDefault="00A7434F">
      <w:pPr>
        <w:rPr>
          <w:b/>
          <w:bCs/>
        </w:rPr>
      </w:pPr>
      <w:r>
        <w:t xml:space="preserve">Maximální počet bodů je 100. </w:t>
      </w:r>
    </w:p>
    <w:p w14:paraId="72FC19EB" w14:textId="77777777" w:rsidR="00AD4629" w:rsidRDefault="00AD4629"/>
    <w:p w14:paraId="4C7B4D52" w14:textId="386ACAA3" w:rsidR="00AD4629" w:rsidRDefault="00A7434F">
      <w:r>
        <w:t xml:space="preserve">Školní přijímací zkouška se na </w:t>
      </w:r>
      <w:r w:rsidR="00DC519F">
        <w:t>Gymnázium Josefa Ressela</w:t>
      </w:r>
      <w:r>
        <w:t xml:space="preserve"> Chrudim nekoná. Potvrzení zdravotní způsobilosti nevyžadujeme.</w:t>
      </w:r>
    </w:p>
    <w:p w14:paraId="315233DB" w14:textId="77777777" w:rsidR="00AD4629" w:rsidRDefault="00AD4629"/>
    <w:p w14:paraId="399C3612" w14:textId="77777777" w:rsidR="00AD4629" w:rsidRDefault="00AD4629"/>
    <w:p w14:paraId="38D31E64" w14:textId="652318C7" w:rsidR="003C2917" w:rsidRDefault="003C2917">
      <w:pPr>
        <w:suppressAutoHyphens w:val="0"/>
        <w:spacing w:after="160"/>
      </w:pPr>
      <w:r>
        <w:br w:type="page"/>
      </w:r>
    </w:p>
    <w:p w14:paraId="71474186" w14:textId="77777777" w:rsidR="00AD4629" w:rsidRDefault="00A7434F">
      <w:pPr>
        <w:rPr>
          <w:b/>
          <w:bCs/>
        </w:rPr>
      </w:pPr>
      <w:r>
        <w:rPr>
          <w:b/>
          <w:bCs/>
        </w:rPr>
        <w:lastRenderedPageBreak/>
        <w:t xml:space="preserve">2. kritérium – hodnocení za vysvědčení </w:t>
      </w:r>
    </w:p>
    <w:p w14:paraId="55A9B70D" w14:textId="77777777" w:rsidR="00AD4629" w:rsidRDefault="00A7434F">
      <w:r>
        <w:t xml:space="preserve">Do hodnocení se započítává prospěch v 2. pololetí čtvrtého ročníku a v 1. pololetí pátého ročníku z předmětů – matematika, mateřský jazyk (resp. jazyk, ve kterém se uchazeč vzdělával v posledních dvou letech), cizí jazyk, vlastivěda a přírodověda. </w:t>
      </w:r>
      <w:r>
        <w:rPr>
          <w:b/>
          <w:bCs/>
        </w:rPr>
        <w:t xml:space="preserve">Maximální počet získaných bodů je 10 (hodnocení 1 - jeden bod, hodnocení 2 – 0,5 bodu, horší hodnocení nula bodů). </w:t>
      </w:r>
      <w:r>
        <w:t>Jestliže žák dostane v některém z předmětů hodnocení NEHODNOCEN/A, započte se dvakrát hodnocení tohoto předmětu z pololetí, ve kterém byl hodnocen.</w:t>
      </w:r>
    </w:p>
    <w:p w14:paraId="6AE053D9" w14:textId="77777777" w:rsidR="00AD4629" w:rsidRDefault="00AD4629"/>
    <w:p w14:paraId="3AFD9BC7" w14:textId="77777777" w:rsidR="00AD4629" w:rsidRDefault="00AD4629">
      <w:pPr>
        <w:rPr>
          <w:sz w:val="16"/>
          <w:szCs w:val="16"/>
        </w:rPr>
      </w:pPr>
    </w:p>
    <w:p w14:paraId="2E4DE328" w14:textId="77777777" w:rsidR="00AD4629" w:rsidRDefault="00A7434F">
      <w:pPr>
        <w:rPr>
          <w:b/>
          <w:bCs/>
        </w:rPr>
      </w:pPr>
      <w:r>
        <w:rPr>
          <w:b/>
          <w:bCs/>
        </w:rPr>
        <w:t>3. kritérium – další aktivity</w:t>
      </w:r>
    </w:p>
    <w:p w14:paraId="7D104267" w14:textId="77777777" w:rsidR="00AD4629" w:rsidRDefault="00A7434F">
      <w:r>
        <w:t xml:space="preserve">Navíc lze získat </w:t>
      </w:r>
      <w:r>
        <w:rPr>
          <w:b/>
          <w:bCs/>
        </w:rPr>
        <w:t>maximálně 2 body</w:t>
      </w:r>
      <w:r>
        <w:t xml:space="preserve"> za tyto další aktivity:</w:t>
      </w:r>
    </w:p>
    <w:p w14:paraId="73D0778E" w14:textId="77777777" w:rsidR="00AD4629" w:rsidRDefault="00A7434F">
      <w:pPr>
        <w:numPr>
          <w:ilvl w:val="0"/>
          <w:numId w:val="1"/>
        </w:numPr>
        <w:suppressAutoHyphens w:val="0"/>
        <w:spacing w:before="100" w:after="100"/>
      </w:pPr>
      <w:r>
        <w:t>úspěšné nebo dlouhodobé mimoškolní aktivity /sportovní, ZUŠ/ doložené diplomy nebo potvrzením, jazykové certifikáty, účast ve vědomostních soutěžích - 1 bod</w:t>
      </w:r>
    </w:p>
    <w:p w14:paraId="1F877275" w14:textId="77777777" w:rsidR="00AD4629" w:rsidRDefault="00A7434F">
      <w:pPr>
        <w:numPr>
          <w:ilvl w:val="0"/>
          <w:numId w:val="1"/>
        </w:numPr>
        <w:suppressAutoHyphens w:val="0"/>
        <w:spacing w:before="100" w:after="100"/>
      </w:pPr>
      <w:r>
        <w:t xml:space="preserve">okresní kolo vědomostních soutěží do 5. místa nebo účast v krajském kole </w:t>
      </w:r>
      <w:r>
        <w:br/>
        <w:t>vědomostních soutěží – 2 body</w:t>
      </w:r>
    </w:p>
    <w:p w14:paraId="2A3EAD53" w14:textId="77777777" w:rsidR="00AD4629" w:rsidRDefault="00A7434F">
      <w:pPr>
        <w:suppressAutoHyphens w:val="0"/>
        <w:spacing w:before="100" w:after="100"/>
      </w:pPr>
      <w:r>
        <w:t>Body se nesčítají, počítá se nejvyšší počet dosažených bodů (max. 2)</w:t>
      </w:r>
    </w:p>
    <w:p w14:paraId="418C132F" w14:textId="77777777" w:rsidR="00AD4629" w:rsidRDefault="00A7434F">
      <w:pPr>
        <w:suppressAutoHyphens w:val="0"/>
        <w:spacing w:before="100" w:after="100"/>
      </w:pPr>
      <w:r>
        <w:t>Způsob doložení: jako přílohy k přihlášce ke studiu.</w:t>
      </w:r>
    </w:p>
    <w:p w14:paraId="28725C1B" w14:textId="77777777" w:rsidR="00770175" w:rsidRPr="00770175" w:rsidRDefault="00A7434F">
      <w:pPr>
        <w:rPr>
          <w:b/>
          <w:bCs/>
        </w:rPr>
      </w:pPr>
      <w:r>
        <w:t xml:space="preserve">Úspěchy dosažené po termínu podání přihlášky lze k přihlášce doložit, avšak </w:t>
      </w:r>
      <w:r w:rsidRPr="00770175">
        <w:rPr>
          <w:b/>
          <w:bCs/>
        </w:rPr>
        <w:t xml:space="preserve">nejpozději </w:t>
      </w:r>
    </w:p>
    <w:p w14:paraId="35C8B73C" w14:textId="08D9D94F" w:rsidR="00AD4629" w:rsidRPr="00770175" w:rsidRDefault="00A7434F">
      <w:pPr>
        <w:rPr>
          <w:b/>
          <w:bCs/>
        </w:rPr>
      </w:pPr>
      <w:r w:rsidRPr="00770175">
        <w:rPr>
          <w:b/>
          <w:bCs/>
        </w:rPr>
        <w:t>do 31. 3. 2024</w:t>
      </w:r>
      <w:r w:rsidRPr="00770175">
        <w:rPr>
          <w:b/>
          <w:bCs/>
          <w:i/>
          <w:iCs/>
        </w:rPr>
        <w:t>.</w:t>
      </w:r>
    </w:p>
    <w:p w14:paraId="702A455F" w14:textId="77777777" w:rsidR="00AD4629" w:rsidRDefault="00AD4629"/>
    <w:p w14:paraId="20B43FC8" w14:textId="77777777" w:rsidR="00AD4629" w:rsidRPr="00611B14" w:rsidRDefault="00A7434F">
      <w:pPr>
        <w:rPr>
          <w:b/>
          <w:bCs/>
        </w:rPr>
      </w:pPr>
      <w:r w:rsidRPr="00611B14">
        <w:rPr>
          <w:b/>
          <w:bCs/>
        </w:rPr>
        <w:t>Maximální počet bodů získaných ze všech částí přijímacího řízení je 112.</w:t>
      </w:r>
    </w:p>
    <w:p w14:paraId="020EA692" w14:textId="77777777" w:rsidR="009D75C8" w:rsidRDefault="009D75C8"/>
    <w:p w14:paraId="10289CC5" w14:textId="3C7F7DEC" w:rsidR="00AD4629" w:rsidRDefault="00A7434F">
      <w:r>
        <w:t>C.</w:t>
      </w:r>
      <w:r>
        <w:rPr>
          <w:u w:val="single"/>
        </w:rPr>
        <w:t xml:space="preserve"> </w:t>
      </w:r>
      <w:r>
        <w:rPr>
          <w:i/>
          <w:iCs/>
          <w:u w:val="single"/>
        </w:rPr>
        <w:t>Podmínky přijetí</w:t>
      </w:r>
    </w:p>
    <w:p w14:paraId="0AD3A90C" w14:textId="377FDBFC" w:rsidR="005A202A" w:rsidRPr="005A202A" w:rsidRDefault="00A7434F" w:rsidP="005A202A">
      <w:pPr>
        <w:rPr>
          <w:b/>
          <w:bCs/>
        </w:rPr>
      </w:pPr>
      <w:r w:rsidRPr="005A202A">
        <w:rPr>
          <w:b/>
          <w:bCs/>
        </w:rPr>
        <w:t>1.</w:t>
      </w:r>
      <w:r w:rsidRPr="005A202A">
        <w:t xml:space="preserve"> </w:t>
      </w:r>
      <w:r w:rsidR="003A18E2">
        <w:rPr>
          <w:b/>
          <w:bCs/>
        </w:rPr>
        <w:t>Ke studiu bude přijato maximálně prvních 30 uchazečů.</w:t>
      </w:r>
    </w:p>
    <w:p w14:paraId="43108632" w14:textId="77777777" w:rsidR="00AD4629" w:rsidRDefault="00AD4629">
      <w:pPr>
        <w:rPr>
          <w:sz w:val="16"/>
          <w:szCs w:val="16"/>
        </w:rPr>
      </w:pPr>
    </w:p>
    <w:p w14:paraId="6BF900C1" w14:textId="77777777" w:rsidR="00AD4629" w:rsidRDefault="00A7434F">
      <w:r>
        <w:rPr>
          <w:b/>
          <w:bCs/>
        </w:rPr>
        <w:t>2.</w:t>
      </w:r>
      <w:r>
        <w:t xml:space="preserve"> Při </w:t>
      </w:r>
      <w:r>
        <w:rPr>
          <w:b/>
          <w:bCs/>
        </w:rPr>
        <w:t>shodném celkovém součtu bodů u více uchazečů</w:t>
      </w:r>
      <w:r>
        <w:t xml:space="preserve"> rozhodují o jejich umístění dílčí kritéria v daném pořadí:</w:t>
      </w:r>
    </w:p>
    <w:p w14:paraId="4A9EEF16" w14:textId="77777777" w:rsidR="00AD4629" w:rsidRDefault="00A7434F">
      <w:pPr>
        <w:pStyle w:val="Odstavecseseznamem"/>
        <w:numPr>
          <w:ilvl w:val="0"/>
          <w:numId w:val="2"/>
        </w:numPr>
      </w:pPr>
      <w:r>
        <w:t>součet bodů z písemných testů z matematiky a českého jazyka</w:t>
      </w:r>
    </w:p>
    <w:p w14:paraId="4E470C50" w14:textId="77777777" w:rsidR="00AD4629" w:rsidRDefault="00A7434F">
      <w:pPr>
        <w:pStyle w:val="Odstavecseseznamem"/>
        <w:numPr>
          <w:ilvl w:val="0"/>
          <w:numId w:val="2"/>
        </w:numPr>
      </w:pPr>
      <w:r>
        <w:t>body z testu z matematiky</w:t>
      </w:r>
    </w:p>
    <w:p w14:paraId="16B0336E" w14:textId="77777777" w:rsidR="00AD4629" w:rsidRDefault="00A7434F">
      <w:pPr>
        <w:pStyle w:val="Odstavecseseznamem"/>
        <w:numPr>
          <w:ilvl w:val="0"/>
          <w:numId w:val="2"/>
        </w:numPr>
      </w:pPr>
      <w:r>
        <w:t>body z testu z českého jazyka</w:t>
      </w:r>
    </w:p>
    <w:p w14:paraId="00B1B8B0" w14:textId="77777777" w:rsidR="00AD4629" w:rsidRDefault="00A7434F">
      <w:pPr>
        <w:pStyle w:val="Odstavecseseznamem"/>
        <w:numPr>
          <w:ilvl w:val="0"/>
          <w:numId w:val="2"/>
        </w:numPr>
      </w:pPr>
      <w:r>
        <w:t>body za prospěch na ZŠ</w:t>
      </w:r>
    </w:p>
    <w:p w14:paraId="3D06F47B" w14:textId="77777777" w:rsidR="00AD4629" w:rsidRDefault="00A7434F">
      <w:pPr>
        <w:pStyle w:val="Odstavecseseznamem"/>
        <w:numPr>
          <w:ilvl w:val="0"/>
          <w:numId w:val="2"/>
        </w:numPr>
      </w:pPr>
      <w:r>
        <w:t>body za další aktivity</w:t>
      </w:r>
    </w:p>
    <w:p w14:paraId="4EDDE388" w14:textId="77777777" w:rsidR="00AD4629" w:rsidRDefault="00A7434F">
      <w:pPr>
        <w:pStyle w:val="Odstavecseseznamem"/>
        <w:numPr>
          <w:ilvl w:val="0"/>
          <w:numId w:val="2"/>
        </w:numPr>
      </w:pPr>
      <w:r>
        <w:t>procentuální podíl počtu bodů za otevřené úlohy z matematiky</w:t>
      </w:r>
    </w:p>
    <w:p w14:paraId="316EBD56" w14:textId="77777777" w:rsidR="00AD4629" w:rsidRDefault="00A7434F">
      <w:pPr>
        <w:pStyle w:val="Odstavecseseznamem"/>
        <w:numPr>
          <w:ilvl w:val="0"/>
          <w:numId w:val="2"/>
        </w:numPr>
      </w:pPr>
      <w:r>
        <w:t>procentuální podíl počtu bodů za otevřené úlohy z českého jazyka</w:t>
      </w:r>
    </w:p>
    <w:p w14:paraId="0062596C" w14:textId="77777777" w:rsidR="00AD4629" w:rsidRDefault="00A7434F">
      <w:pPr>
        <w:pStyle w:val="Odstavecseseznamem"/>
        <w:numPr>
          <w:ilvl w:val="0"/>
          <w:numId w:val="2"/>
        </w:numPr>
      </w:pPr>
      <w:r>
        <w:t xml:space="preserve">procentuální podíl počtu bodů za úlohy z matematiky ověřující oblast čísel a operací </w:t>
      </w:r>
    </w:p>
    <w:p w14:paraId="580D3B28" w14:textId="77777777" w:rsidR="00AD4629" w:rsidRDefault="00A7434F">
      <w:pPr>
        <w:pStyle w:val="Odstavecseseznamem"/>
        <w:numPr>
          <w:ilvl w:val="0"/>
          <w:numId w:val="2"/>
        </w:numPr>
      </w:pPr>
      <w:r>
        <w:t xml:space="preserve">procentuální podíl počtu bodů za úlohy z českého jazyka ověřující znalost pravidel českého pravopisu </w:t>
      </w:r>
    </w:p>
    <w:p w14:paraId="0EA34CD8" w14:textId="77777777" w:rsidR="00AD4629" w:rsidRDefault="00A7434F">
      <w:pPr>
        <w:pStyle w:val="Odstavecseseznamem"/>
        <w:numPr>
          <w:ilvl w:val="0"/>
          <w:numId w:val="2"/>
        </w:numPr>
      </w:pPr>
      <w:r>
        <w:t xml:space="preserve">procentuální podíl počtu bodů za úlohy z matematiky ověřující oblast závislosti </w:t>
      </w:r>
      <w:r>
        <w:br/>
        <w:t xml:space="preserve">a vztahy a práci s informacemi a daty </w:t>
      </w:r>
    </w:p>
    <w:p w14:paraId="29C7BE21" w14:textId="77777777" w:rsidR="00AD4629" w:rsidRDefault="00A7434F">
      <w:pPr>
        <w:pStyle w:val="Odstavecseseznamem"/>
        <w:numPr>
          <w:ilvl w:val="0"/>
          <w:numId w:val="2"/>
        </w:numPr>
      </w:pPr>
      <w:r>
        <w:t xml:space="preserve">procentuální podíl počtu bodů za úlohy z českého jazyka ověřující oblast morfologie, syntaxe, slovotvorby, lexikologie a sémantiky </w:t>
      </w:r>
    </w:p>
    <w:p w14:paraId="6ED5D2A6" w14:textId="77777777" w:rsidR="00AD4629" w:rsidRDefault="00A7434F">
      <w:pPr>
        <w:pStyle w:val="Odstavecseseznamem"/>
        <w:numPr>
          <w:ilvl w:val="0"/>
          <w:numId w:val="2"/>
        </w:numPr>
      </w:pPr>
      <w:r>
        <w:t>procentuální podíl počtu bodů za úlohy z matematiky ověřující oblast geometrie v rovině a v prostoru</w:t>
      </w:r>
    </w:p>
    <w:p w14:paraId="1BFF2244" w14:textId="77777777" w:rsidR="00AD4629" w:rsidRDefault="00A7434F">
      <w:pPr>
        <w:pStyle w:val="Odstavecseseznamem"/>
        <w:numPr>
          <w:ilvl w:val="0"/>
          <w:numId w:val="2"/>
        </w:numPr>
      </w:pPr>
      <w:r>
        <w:t xml:space="preserve">procentuální podíl počtu bodů za úlohy z českého jazyka ověřující oblast porozumění textu </w:t>
      </w:r>
    </w:p>
    <w:p w14:paraId="25D25D33" w14:textId="77777777" w:rsidR="00AD4629" w:rsidRDefault="00A7434F">
      <w:pPr>
        <w:pStyle w:val="Odstavecseseznamem"/>
        <w:numPr>
          <w:ilvl w:val="0"/>
          <w:numId w:val="2"/>
        </w:numPr>
      </w:pPr>
      <w:r>
        <w:t>procentuální podíl počtu bodů za úlohy z matematiky ověřující dovednost aplikovat vědomosti při řešení nestandardních úloh</w:t>
      </w:r>
    </w:p>
    <w:p w14:paraId="124E46D8" w14:textId="77777777" w:rsidR="00AD4629" w:rsidRDefault="00A7434F">
      <w:pPr>
        <w:pStyle w:val="Odstavecseseznamem"/>
        <w:numPr>
          <w:ilvl w:val="0"/>
          <w:numId w:val="2"/>
        </w:numPr>
      </w:pPr>
      <w:r>
        <w:lastRenderedPageBreak/>
        <w:t xml:space="preserve">procentuální podíl počtu bodů za úlohy z českého jazyka ověřující oblast literární, komunikační a slohové výchovy. </w:t>
      </w:r>
    </w:p>
    <w:p w14:paraId="600093B9" w14:textId="77777777" w:rsidR="00AD4629" w:rsidRDefault="00AD4629"/>
    <w:p w14:paraId="11301672" w14:textId="77777777" w:rsidR="00AD4629" w:rsidRDefault="00A7434F">
      <w:r>
        <w:t xml:space="preserve">Procentuální podíl počtu bodů se stanoví z maximálně dosažitelného počtu bodů za dané úlohy v testech. Na uchazeče, kteří nekonají test z českého jazyka, se nevztahují dílčí kritéria týkající se českého jazyka. </w:t>
      </w:r>
    </w:p>
    <w:p w14:paraId="4D4D80DB" w14:textId="77777777" w:rsidR="00AD4629" w:rsidRDefault="00AD4629">
      <w:pPr>
        <w:rPr>
          <w:b/>
          <w:bCs/>
          <w:u w:val="single"/>
        </w:rPr>
      </w:pPr>
    </w:p>
    <w:p w14:paraId="25B510BD" w14:textId="77777777" w:rsidR="003C2917" w:rsidRDefault="003C2917" w:rsidP="003C2917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Přijímání uchazečů, kteří získali základní vzdělání na zahraniční škole a uchazečů </w:t>
      </w:r>
      <w:r>
        <w:rPr>
          <w:b/>
          <w:bCs/>
          <w:u w:val="single"/>
        </w:rPr>
        <w:br/>
        <w:t>z Ukrajiny – úprava kritérií</w:t>
      </w:r>
    </w:p>
    <w:p w14:paraId="2E4FFC93" w14:textId="77777777" w:rsidR="003C2917" w:rsidRDefault="003C2917" w:rsidP="003C2917">
      <w:pPr>
        <w:rPr>
          <w:b/>
          <w:bCs/>
          <w:sz w:val="22"/>
          <w:szCs w:val="22"/>
          <w:u w:val="single"/>
        </w:rPr>
      </w:pPr>
    </w:p>
    <w:p w14:paraId="4D996C0B" w14:textId="77777777" w:rsidR="003C2917" w:rsidRDefault="003C2917" w:rsidP="003C2917">
      <w:r>
        <w:t xml:space="preserve">Uchazeči, kteří získali předchozí vzdělání na zahraniční škole a splňují podmínky § 20, odst. 4 zákona 561/2004 Sb. /Školský zákon/ v platném znění </w:t>
      </w:r>
      <w:r>
        <w:rPr>
          <w:b/>
          <w:bCs/>
        </w:rPr>
        <w:t>nekonají na písemnou žádost doručenou spolu s přihláškou ke studiu jednotnou zkoušku ze vzdělávacího oboru Český jazyka a literatura.</w:t>
      </w:r>
    </w:p>
    <w:p w14:paraId="11D2B745" w14:textId="77777777" w:rsidR="003C2917" w:rsidRDefault="003C2917" w:rsidP="003C2917">
      <w:pPr>
        <w:rPr>
          <w:b/>
          <w:bCs/>
        </w:rPr>
      </w:pPr>
    </w:p>
    <w:p w14:paraId="5BCD7A4D" w14:textId="77777777" w:rsidR="003C2917" w:rsidRDefault="003C2917" w:rsidP="003C2917">
      <w:r>
        <w:t xml:space="preserve">Na uchazeče z Ukrajiny s dočasnou ochranou dle §1 odst. 1 Lex Ukrajina se navíc vztahuje opatření obecné povahy Č. j.: MSMT-26560/2023-1. </w:t>
      </w:r>
    </w:p>
    <w:p w14:paraId="74D9CA90" w14:textId="77777777" w:rsidR="003C2917" w:rsidRDefault="003C2917" w:rsidP="003C2917">
      <w:pPr>
        <w:rPr>
          <w:b/>
          <w:bCs/>
        </w:rPr>
      </w:pPr>
    </w:p>
    <w:p w14:paraId="623CFA69" w14:textId="77777777" w:rsidR="003C2917" w:rsidRDefault="003C2917" w:rsidP="003C2917">
      <w:r>
        <w:t xml:space="preserve">Znalost českého jazyka bude u těchto uchazečů ověřena pohovorem před zkušební komisí. Hodnotit se bude porozumění mluvenému slovu, čtení textu s porozuměním, výslovnost </w:t>
      </w:r>
      <w:r>
        <w:br/>
        <w:t>a schopnost psát v českém jazyce. Maximální počet získaných bodů je 50. Body za znalost českého jazyka se nezapočítávají do celkového hodnocení uchazeče. Hodnocení pohovoru: „</w:t>
      </w:r>
      <w:r>
        <w:rPr>
          <w:b/>
          <w:bCs/>
        </w:rPr>
        <w:t xml:space="preserve">uspěl“/„neuspěl“, </w:t>
      </w:r>
      <w:r w:rsidRPr="008F1ED2">
        <w:t>přičemž</w:t>
      </w:r>
      <w:r>
        <w:t xml:space="preserve"> minimální počet bodů pro hodnocení „</w:t>
      </w:r>
      <w:r w:rsidRPr="00D9310F">
        <w:rPr>
          <w:b/>
          <w:bCs/>
        </w:rPr>
        <w:t>uspěl</w:t>
      </w:r>
      <w:r>
        <w:rPr>
          <w:b/>
          <w:bCs/>
        </w:rPr>
        <w:t>“</w:t>
      </w:r>
      <w:r>
        <w:t xml:space="preserve"> je 25. </w:t>
      </w:r>
    </w:p>
    <w:p w14:paraId="585F70F9" w14:textId="77777777" w:rsidR="003C2917" w:rsidRDefault="003C2917" w:rsidP="003C2917"/>
    <w:p w14:paraId="607DF0B3" w14:textId="77777777" w:rsidR="003C2917" w:rsidRDefault="003C2917" w:rsidP="003C2917">
      <w:r>
        <w:t>Písemný test jednotné přijímací zkoušky z matematiky může konat uchazeč na základě písemné žádosti v ukrajinském jazyce.</w:t>
      </w:r>
    </w:p>
    <w:p w14:paraId="5A87E09D" w14:textId="77777777" w:rsidR="003C2917" w:rsidRDefault="003C2917" w:rsidP="003C2917">
      <w:pPr>
        <w:rPr>
          <w:b/>
          <w:bCs/>
        </w:rPr>
      </w:pPr>
    </w:p>
    <w:p w14:paraId="29C0BBDB" w14:textId="77777777" w:rsidR="003C2917" w:rsidRDefault="003C2917" w:rsidP="003C2917">
      <w:r>
        <w:t xml:space="preserve">Pro tyto uchazeče o studium je podmínkou přijetí získání </w:t>
      </w:r>
      <w:r w:rsidRPr="00D9310F">
        <w:rPr>
          <w:b/>
          <w:bCs/>
        </w:rPr>
        <w:t>minimálně 17 bodů v testu jednotné přijímací zkoušky z matematiky</w:t>
      </w:r>
      <w:r>
        <w:t xml:space="preserve"> a hodnocení z pohovoru z českého jazyka „</w:t>
      </w:r>
      <w:r>
        <w:rPr>
          <w:b/>
          <w:bCs/>
        </w:rPr>
        <w:t>uspěl“</w:t>
      </w:r>
      <w:r>
        <w:t>.</w:t>
      </w:r>
    </w:p>
    <w:p w14:paraId="61F38BB6" w14:textId="77777777" w:rsidR="003C2917" w:rsidRDefault="003C2917" w:rsidP="003C2917"/>
    <w:p w14:paraId="5743A613" w14:textId="77777777" w:rsidR="003C2917" w:rsidRDefault="003C2917" w:rsidP="003C2917">
      <w:r>
        <w:t xml:space="preserve">V případech, kdy jednotnou zkoušku konají uchazeči, kterým se promíjí jednotná přijímací zkouška z českého jazyka a literatury podle § 20 odst. 4 školského zákona, vytvoří ředitelka školy ve spolupráci s CERMATEM tzv. redukované hodnocení všech přijímaných uchazečů ve vyhlášeném přijímacím řízení. Redukované hodnocení neobsahuje výsledek testu jednotné přijímací zkoušky z českého jazyka a literatury. Pořadí uchazečů v redukovaném hodnocení se použije pro jejich zařazení do výsledného pořadí. </w:t>
      </w:r>
      <w:r w:rsidRPr="00DC476F">
        <w:rPr>
          <w:color w:val="FF0000"/>
        </w:rPr>
        <w:t xml:space="preserve"> </w:t>
      </w:r>
      <w:r>
        <w:t>Uchazeč, který nekoná jednotnou přijímací zkoušku z českého jazyka a literatury, se do výsledného pořadí ostatních uchazečů hodnocených na základě všech kritérií zařazuje na místo shodné s jeho pořadím v rámci redukovaného pořadí všech uchazečů bez výsledků jednotné přijímací zkoušky z českého jazyka a literatury.</w:t>
      </w:r>
    </w:p>
    <w:p w14:paraId="3F81EC66" w14:textId="77777777" w:rsidR="00AD4629" w:rsidRDefault="00AD4629"/>
    <w:p w14:paraId="1776B9BE" w14:textId="77777777" w:rsidR="003C2917" w:rsidRDefault="003C2917" w:rsidP="003C2917">
      <w:r>
        <w:t>Další kritéria se shodují s kritérii pro ostatní uchazeče o studium.</w:t>
      </w:r>
    </w:p>
    <w:p w14:paraId="6DBD78ED" w14:textId="77777777" w:rsidR="00A7434F" w:rsidRDefault="00A7434F"/>
    <w:p w14:paraId="7FA8D23A" w14:textId="77777777" w:rsidR="00AD4629" w:rsidRDefault="00A7434F">
      <w:r>
        <w:t>V Chrudimi dne 18. ledna 2024</w:t>
      </w:r>
    </w:p>
    <w:p w14:paraId="37EF3181" w14:textId="77777777" w:rsidR="00AD4629" w:rsidRDefault="00AD4629"/>
    <w:p w14:paraId="4B98F1BB" w14:textId="7ADF1F96" w:rsidR="00AD4629" w:rsidRDefault="00A7434F">
      <w:r>
        <w:t>Mgr. Klára Jelinková</w:t>
      </w:r>
      <w:r w:rsidR="00F135ED">
        <w:t>, v.r.</w:t>
      </w:r>
    </w:p>
    <w:p w14:paraId="457E5F49" w14:textId="77777777" w:rsidR="00AD4629" w:rsidRDefault="00A7434F">
      <w:r>
        <w:t>ředitelka školy</w:t>
      </w:r>
    </w:p>
    <w:sectPr w:rsidR="00AD462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A9D7D" w14:textId="77777777" w:rsidR="00396F89" w:rsidRDefault="00A7434F">
      <w:r>
        <w:separator/>
      </w:r>
    </w:p>
  </w:endnote>
  <w:endnote w:type="continuationSeparator" w:id="0">
    <w:p w14:paraId="4DE53BC8" w14:textId="77777777" w:rsidR="00396F89" w:rsidRDefault="00A7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9A6F9" w14:textId="77777777" w:rsidR="00396F89" w:rsidRDefault="00A7434F">
      <w:r>
        <w:rPr>
          <w:color w:val="000000"/>
        </w:rPr>
        <w:separator/>
      </w:r>
    </w:p>
  </w:footnote>
  <w:footnote w:type="continuationSeparator" w:id="0">
    <w:p w14:paraId="57F50526" w14:textId="77777777" w:rsidR="00396F89" w:rsidRDefault="00A74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33078"/>
    <w:multiLevelType w:val="multilevel"/>
    <w:tmpl w:val="48FA169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3D065FD3"/>
    <w:multiLevelType w:val="multilevel"/>
    <w:tmpl w:val="C9A8C07E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num w:numId="1" w16cid:durableId="1782218545">
    <w:abstractNumId w:val="0"/>
  </w:num>
  <w:num w:numId="2" w16cid:durableId="195124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29"/>
    <w:rsid w:val="00396F89"/>
    <w:rsid w:val="003A18E2"/>
    <w:rsid w:val="003C2917"/>
    <w:rsid w:val="004F79F8"/>
    <w:rsid w:val="005A202A"/>
    <w:rsid w:val="005A4288"/>
    <w:rsid w:val="00611B14"/>
    <w:rsid w:val="00770175"/>
    <w:rsid w:val="009D75C8"/>
    <w:rsid w:val="009E1510"/>
    <w:rsid w:val="00A7434F"/>
    <w:rsid w:val="00AD4629"/>
    <w:rsid w:val="00C53E43"/>
    <w:rsid w:val="00D827FC"/>
    <w:rsid w:val="00DC519F"/>
    <w:rsid w:val="00F1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848F"/>
  <w15:docId w15:val="{88E7F31E-622F-4F9E-B7EB-226A130A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cs-CZ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0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Bezmezer">
    <w:name w:val="No Spacing"/>
    <w:pPr>
      <w:suppressAutoHyphens/>
      <w:spacing w:after="0"/>
    </w:pPr>
    <w:rPr>
      <w:rFonts w:cs="Times New Roman"/>
    </w:rPr>
  </w:style>
  <w:style w:type="paragraph" w:styleId="Odstavecseseznamem">
    <w:name w:val="List Paragraph"/>
    <w:basedOn w:val="Normln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995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Chlíbková</dc:creator>
  <dc:description/>
  <cp:lastModifiedBy>Věra Chlíbková</cp:lastModifiedBy>
  <cp:revision>11</cp:revision>
  <cp:lastPrinted>2024-01-18T09:02:00Z</cp:lastPrinted>
  <dcterms:created xsi:type="dcterms:W3CDTF">2024-01-18T07:59:00Z</dcterms:created>
  <dcterms:modified xsi:type="dcterms:W3CDTF">2024-01-29T08:43:00Z</dcterms:modified>
</cp:coreProperties>
</file>