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3"/>
      </w:tblGrid>
      <w:tr w:rsidR="00421ADF" w:rsidRPr="00317362" w:rsidTr="000C3DD5">
        <w:trPr>
          <w:trHeight w:val="156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ADF" w:rsidRPr="00323BF0" w:rsidRDefault="00421ADF" w:rsidP="000F03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</w:pPr>
            <w:r w:rsidRPr="00323B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Lepařovo gymnázium, Jičín, Jiráskova 30</w:t>
            </w:r>
          </w:p>
          <w:p w:rsidR="00421ADF" w:rsidRPr="000C3DD5" w:rsidRDefault="00421ADF" w:rsidP="00792E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pro školní rok 20</w:t>
            </w:r>
            <w:r w:rsidR="001059C7"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792EF8"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/</w:t>
            </w:r>
            <w:r w:rsidR="00293744"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792EF8"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5</w:t>
            </w:r>
            <w:r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 otevírá</w:t>
            </w:r>
            <w:r w:rsidRPr="000C3DD5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pro žáky </w:t>
            </w:r>
            <w:r w:rsidRPr="000C3DD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devátých tříd</w:t>
            </w:r>
            <w:r w:rsidRPr="000C3DD5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:                              </w:t>
            </w:r>
            <w:r w:rsidRPr="000C3DD5">
              <w:rPr>
                <w:rFonts w:ascii="Verdana" w:eastAsia="Times New Roman" w:hAnsi="Verdana" w:cs="Times New Roman"/>
                <w:b/>
                <w:color w:val="C00000"/>
                <w:sz w:val="18"/>
                <w:szCs w:val="18"/>
                <w:lang w:eastAsia="cs-CZ"/>
              </w:rPr>
              <w:t>2 třídy (</w:t>
            </w:r>
            <w:r w:rsidR="00792EF8" w:rsidRPr="000C3DD5">
              <w:rPr>
                <w:rFonts w:ascii="Verdana" w:eastAsia="Times New Roman" w:hAnsi="Verdana" w:cs="Times New Roman"/>
                <w:b/>
                <w:color w:val="C00000"/>
                <w:sz w:val="18"/>
                <w:szCs w:val="18"/>
                <w:lang w:eastAsia="cs-CZ"/>
              </w:rPr>
              <w:t>6</w:t>
            </w:r>
            <w:r w:rsidR="00293744" w:rsidRPr="000C3DD5">
              <w:rPr>
                <w:rFonts w:ascii="Verdana" w:eastAsia="Times New Roman" w:hAnsi="Verdana" w:cs="Times New Roman"/>
                <w:b/>
                <w:color w:val="C00000"/>
                <w:sz w:val="18"/>
                <w:szCs w:val="18"/>
                <w:lang w:eastAsia="cs-CZ"/>
              </w:rPr>
              <w:t>0</w:t>
            </w:r>
            <w:r w:rsidRPr="000C3DD5">
              <w:rPr>
                <w:rFonts w:ascii="Verdana" w:eastAsia="Times New Roman" w:hAnsi="Verdana" w:cs="Times New Roman"/>
                <w:b/>
                <w:color w:val="C00000"/>
                <w:sz w:val="18"/>
                <w:szCs w:val="18"/>
                <w:lang w:eastAsia="cs-CZ"/>
              </w:rPr>
              <w:t xml:space="preserve"> míst</w:t>
            </w:r>
            <w:r w:rsidRPr="000C3DD5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cs-CZ"/>
              </w:rPr>
              <w:t xml:space="preserve">) </w:t>
            </w:r>
            <w:r w:rsidRPr="000C3DD5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oboru 79-41-K /41, gymnázium všeobecné</w:t>
            </w:r>
          </w:p>
        </w:tc>
      </w:tr>
    </w:tbl>
    <w:p w:rsidR="00421ADF" w:rsidRPr="00F6386C" w:rsidRDefault="00421ADF" w:rsidP="00421ADF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</w:pP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u w:val="single"/>
          <w:lang w:eastAsia="cs-CZ"/>
        </w:rPr>
        <w:t xml:space="preserve">Přijímací řízení pro čtyřletý obor vzdělávání:                                </w:t>
      </w: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  <w:t>79-41-K /41, gymnázium všeobecné</w:t>
      </w:r>
    </w:p>
    <w:p w:rsidR="0053567E" w:rsidRDefault="0053567E" w:rsidP="0053567E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Uchazeči </w:t>
      </w:r>
      <w:proofErr w:type="gramStart"/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podají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6663A2">
        <w:rPr>
          <w:rFonts w:ascii="Verdana" w:eastAsia="Times New Roman" w:hAnsi="Verdana"/>
          <w:b/>
          <w:i/>
          <w:iCs/>
          <w:sz w:val="18"/>
          <w:szCs w:val="18"/>
          <w:lang w:eastAsia="cs-CZ"/>
        </w:rPr>
        <w:t>přihlášku</w:t>
      </w:r>
      <w:proofErr w:type="gramEnd"/>
      <w:r w:rsidRPr="006663A2">
        <w:rPr>
          <w:rFonts w:ascii="Verdana" w:eastAsia="Times New Roman" w:hAnsi="Verdana"/>
          <w:b/>
          <w:i/>
          <w:iCs/>
          <w:sz w:val="18"/>
          <w:szCs w:val="18"/>
          <w:lang w:eastAsia="cs-CZ"/>
        </w:rPr>
        <w:t xml:space="preserve"> ke vzdělávání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digitální formou nebo v papírové podobě, vždy s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 vyplněnými a potvrzenými výsledky vysvědčení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ze základní školy nebo odpovídajícího ročníku víceletého gymnázia. A to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konce osmého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a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pololetí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devátého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základní školy nebo odpovídajícího ročníku víceletého gymnázia.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Každý uchazeč může podat přihlášku až na 3 střední školy, pořadí škol stanovuje prioritu výběru školy a zařazení uchazeče mezi přijaté. Pořadí škol na všech podaných přihláškách musí být totožné.</w:t>
      </w:r>
    </w:p>
    <w:p w:rsidR="0053567E" w:rsidRPr="00A100BE" w:rsidRDefault="0053567E" w:rsidP="0053567E">
      <w:pPr>
        <w:pStyle w:val="Default"/>
        <w:rPr>
          <w:rFonts w:ascii="Verdana" w:hAnsi="Verdana"/>
          <w:b/>
          <w:sz w:val="18"/>
          <w:szCs w:val="18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V rámci přijímacího řízení pak uchazeči konají v průběhu jednoho dne</w:t>
      </w:r>
      <w:r w:rsidR="009E3836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jednotnou přijímací zkoušku</w:t>
      </w:r>
      <w:r w:rsidR="00792EF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CERMAT</w:t>
      </w:r>
      <w:r w:rsidR="009E3836">
        <w:rPr>
          <w:rFonts w:ascii="Verdana" w:eastAsia="Times New Roman" w:hAnsi="Verdana"/>
          <w:i/>
          <w:iCs/>
          <w:sz w:val="18"/>
          <w:szCs w:val="18"/>
          <w:lang w:eastAsia="cs-CZ"/>
        </w:rPr>
        <w:t>, tedy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test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z matematiky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a test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českého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jazyka.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Každý uchazeč má právo konat jednotnou přijímací zkoušku dvakrát. To platí i v případě, že podal přihlášku pouze na jednu školu.   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</w:t>
      </w:r>
      <w:r w:rsidRPr="00A100BE">
        <w:rPr>
          <w:rFonts w:ascii="Verdana" w:hAnsi="Verdana"/>
          <w:b/>
          <w:sz w:val="18"/>
          <w:szCs w:val="18"/>
        </w:rPr>
        <w:t xml:space="preserve">Přihlášku do 1. kola přijímacího řízení je třeba </w:t>
      </w:r>
      <w:r w:rsidR="00CF4EF5">
        <w:rPr>
          <w:rFonts w:ascii="Verdana" w:hAnsi="Verdana"/>
          <w:b/>
          <w:sz w:val="18"/>
          <w:szCs w:val="18"/>
        </w:rPr>
        <w:t xml:space="preserve">vložit do systému nebo </w:t>
      </w:r>
      <w:r w:rsidRPr="00A100BE">
        <w:rPr>
          <w:rFonts w:ascii="Verdana" w:hAnsi="Verdana"/>
          <w:b/>
          <w:sz w:val="18"/>
          <w:szCs w:val="18"/>
        </w:rPr>
        <w:t>doručit řediteli školy</w:t>
      </w:r>
      <w:r>
        <w:rPr>
          <w:rFonts w:ascii="Verdana" w:hAnsi="Verdana"/>
          <w:b/>
          <w:sz w:val="18"/>
          <w:szCs w:val="18"/>
        </w:rPr>
        <w:t xml:space="preserve"> nejpozději</w:t>
      </w:r>
      <w:r w:rsidRPr="00A100BE">
        <w:rPr>
          <w:rFonts w:ascii="Verdana" w:hAnsi="Verdana"/>
          <w:b/>
          <w:sz w:val="18"/>
          <w:szCs w:val="18"/>
        </w:rPr>
        <w:t xml:space="preserve"> do </w:t>
      </w:r>
      <w:r>
        <w:rPr>
          <w:rFonts w:ascii="Verdana" w:hAnsi="Verdana"/>
          <w:b/>
          <w:sz w:val="18"/>
          <w:szCs w:val="18"/>
        </w:rPr>
        <w:t>20.</w:t>
      </w:r>
      <w:r w:rsidR="00697AF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2.</w:t>
      </w:r>
      <w:r w:rsidR="00697AF9">
        <w:rPr>
          <w:rFonts w:ascii="Verdana" w:hAnsi="Verdana"/>
          <w:b/>
          <w:sz w:val="18"/>
          <w:szCs w:val="18"/>
        </w:rPr>
        <w:t xml:space="preserve"> </w:t>
      </w:r>
      <w:r w:rsidRPr="00A100BE">
        <w:rPr>
          <w:rFonts w:ascii="Verdana" w:hAnsi="Verdana"/>
          <w:b/>
          <w:sz w:val="18"/>
          <w:szCs w:val="18"/>
        </w:rPr>
        <w:t>20</w:t>
      </w:r>
      <w:r>
        <w:rPr>
          <w:rFonts w:ascii="Verdana" w:hAnsi="Verdana"/>
          <w:b/>
          <w:sz w:val="18"/>
          <w:szCs w:val="18"/>
        </w:rPr>
        <w:t>24</w:t>
      </w:r>
      <w:r w:rsidRPr="00A100BE">
        <w:rPr>
          <w:rFonts w:ascii="Verdana" w:hAnsi="Verdana"/>
          <w:b/>
          <w:sz w:val="18"/>
          <w:szCs w:val="18"/>
        </w:rPr>
        <w:t xml:space="preserve">. </w:t>
      </w:r>
    </w:p>
    <w:p w:rsidR="0053567E" w:rsidRPr="008264B8" w:rsidRDefault="0053567E" w:rsidP="0053567E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</w:p>
    <w:p w:rsidR="00421ADF" w:rsidRPr="008264B8" w:rsidRDefault="00421ADF" w:rsidP="00F43AF7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</w:p>
    <w:p w:rsidR="00421ADF" w:rsidRDefault="00421ADF" w:rsidP="00F43AF7">
      <w:pPr>
        <w:pStyle w:val="Default"/>
        <w:rPr>
          <w:rFonts w:ascii="Verdana" w:hAnsi="Verdana"/>
          <w:b/>
          <w:sz w:val="18"/>
          <w:szCs w:val="18"/>
        </w:rPr>
      </w:pPr>
      <w:r w:rsidRPr="00A100BE">
        <w:rPr>
          <w:rFonts w:ascii="Verdana" w:hAnsi="Verdana"/>
          <w:b/>
          <w:sz w:val="18"/>
          <w:szCs w:val="18"/>
        </w:rPr>
        <w:t xml:space="preserve">Nejvyšší možný počet přijímaných uchazečů do 1. ročníku oboru vzdělání 79-41-K/41 Gymnázium (čtyřletý obor, denní forma) je </w:t>
      </w:r>
      <w:r w:rsidR="00C83EBA">
        <w:rPr>
          <w:rFonts w:ascii="Verdana" w:hAnsi="Verdana"/>
          <w:b/>
          <w:sz w:val="18"/>
          <w:szCs w:val="18"/>
        </w:rPr>
        <w:t xml:space="preserve">z kapacitních důvodů </w:t>
      </w:r>
      <w:r w:rsidR="0053567E">
        <w:rPr>
          <w:rFonts w:ascii="Verdana" w:hAnsi="Verdana"/>
          <w:b/>
          <w:sz w:val="18"/>
          <w:szCs w:val="18"/>
        </w:rPr>
        <w:t>6</w:t>
      </w:r>
      <w:r w:rsidR="00293744">
        <w:rPr>
          <w:rFonts w:ascii="Verdana" w:hAnsi="Verdana"/>
          <w:b/>
          <w:sz w:val="18"/>
          <w:szCs w:val="18"/>
        </w:rPr>
        <w:t>0</w:t>
      </w:r>
      <w:r w:rsidRPr="00A100BE">
        <w:rPr>
          <w:rFonts w:ascii="Verdana" w:hAnsi="Verdana"/>
          <w:b/>
          <w:sz w:val="18"/>
          <w:szCs w:val="18"/>
        </w:rPr>
        <w:t xml:space="preserve"> uchazečů, z toho v 1. kole </w:t>
      </w:r>
      <w:r w:rsidR="0053567E">
        <w:rPr>
          <w:rFonts w:ascii="Verdana" w:hAnsi="Verdana"/>
          <w:b/>
          <w:sz w:val="18"/>
          <w:szCs w:val="18"/>
        </w:rPr>
        <w:t>6</w:t>
      </w:r>
      <w:r w:rsidR="00293744">
        <w:rPr>
          <w:rFonts w:ascii="Verdana" w:hAnsi="Verdana"/>
          <w:b/>
          <w:sz w:val="18"/>
          <w:szCs w:val="18"/>
        </w:rPr>
        <w:t>0</w:t>
      </w:r>
      <w:r w:rsidRPr="00A100BE">
        <w:rPr>
          <w:rFonts w:ascii="Verdana" w:hAnsi="Verdana"/>
          <w:b/>
          <w:sz w:val="18"/>
          <w:szCs w:val="18"/>
        </w:rPr>
        <w:t xml:space="preserve"> uchazečů</w:t>
      </w:r>
      <w:r w:rsidR="00C83EBA">
        <w:rPr>
          <w:rFonts w:ascii="Verdana" w:hAnsi="Verdana"/>
          <w:b/>
          <w:sz w:val="18"/>
          <w:szCs w:val="18"/>
        </w:rPr>
        <w:t>.</w:t>
      </w:r>
      <w:r w:rsidRPr="00A100BE">
        <w:rPr>
          <w:rFonts w:ascii="Verdana" w:hAnsi="Verdana"/>
          <w:b/>
          <w:sz w:val="18"/>
          <w:szCs w:val="18"/>
        </w:rPr>
        <w:t xml:space="preserve"> </w:t>
      </w:r>
      <w:r w:rsidR="00CF4EF5">
        <w:rPr>
          <w:rFonts w:ascii="Verdana" w:hAnsi="Verdana"/>
          <w:b/>
          <w:sz w:val="18"/>
          <w:szCs w:val="18"/>
        </w:rPr>
        <w:t xml:space="preserve"> </w:t>
      </w:r>
      <w:r w:rsidRPr="00A100BE">
        <w:rPr>
          <w:rFonts w:ascii="Verdana" w:hAnsi="Verdana"/>
          <w:b/>
          <w:sz w:val="18"/>
          <w:szCs w:val="18"/>
        </w:rPr>
        <w:t xml:space="preserve">Ředitel školy přijme ke vzdělávání uchazeče, kteří vyhověli podmínkám přijímacího řízení. V případě, že podmínkám přijímacího řízení vyhovělo v daném kole více uchazečů, než je počet přijímaných, ředitel školy přijme uchazeče, kteří dosáhnou nejvyššího celkového bodového ohodnocení. Pokud se uchazeč bez omluvy nedostaví k vykonání přijímacích zkoušek nebo dosáhne v celkovém bodovém hodnocení méně než </w:t>
      </w:r>
      <w:r>
        <w:rPr>
          <w:rFonts w:ascii="Verdana" w:hAnsi="Verdana"/>
          <w:b/>
          <w:sz w:val="18"/>
          <w:szCs w:val="18"/>
        </w:rPr>
        <w:t>5</w:t>
      </w:r>
      <w:r w:rsidRPr="00A100BE">
        <w:rPr>
          <w:rFonts w:ascii="Verdana" w:hAnsi="Verdana"/>
          <w:b/>
          <w:sz w:val="18"/>
          <w:szCs w:val="18"/>
        </w:rPr>
        <w:t>0 bodů, nevyhověl podmínkám přijímacího řízení a nemůže být ke vzdělávání přijat.</w:t>
      </w:r>
    </w:p>
    <w:p w:rsidR="00421ADF" w:rsidRPr="00A100BE" w:rsidRDefault="00421ADF" w:rsidP="00421ADF">
      <w:pPr>
        <w:pStyle w:val="Default"/>
        <w:ind w:left="360"/>
        <w:rPr>
          <w:rFonts w:ascii="Verdana" w:hAnsi="Verdana"/>
          <w:b/>
          <w:sz w:val="18"/>
          <w:szCs w:val="18"/>
        </w:rPr>
      </w:pPr>
    </w:p>
    <w:p w:rsidR="00293744" w:rsidRDefault="00421ADF" w:rsidP="00421ADF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Kritéria přijetí pro čtyřletý obor (79-41-K /41): 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br/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Pořadí uchazečů určuje součet bodů: </w:t>
      </w:r>
    </w:p>
    <w:p w:rsidR="00F26603" w:rsidRDefault="00F26603" w:rsidP="00F26603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CERMAT z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 matematiky.                                                                                  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CERMAT 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z českého jazyka.                                     </w:t>
      </w:r>
    </w:p>
    <w:p w:rsidR="00550E7E" w:rsidRDefault="00421ADF" w:rsidP="00421ADF">
      <w:pP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F26603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</w:t>
      </w:r>
      <w:r w:rsidR="00792EF8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</w:t>
      </w:r>
      <w:r w:rsidR="0066728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konce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osmé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F26603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</w:t>
      </w:r>
      <w:r w:rsidR="00792EF8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pololetí deváté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>Do výsledku přijímacího řízení jsou započteny výsledky obou vysvědčení.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br/>
        <w:t>S ohledem na objektivitu srovnání výsledků z jednotlivých škol jsou započítány všem uchazečům z vysvědčení pouze tyto předměty: český jazyk, anglický jazyk,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Pr="00792EF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druhý cizí jazyk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,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matematika, fyzika, chemie, přírodopis, dějepis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,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zeměpis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Pr="00792EF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a </w:t>
      </w:r>
      <w:r w:rsidR="00240088" w:rsidRPr="00792EF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základy společenských věd</w:t>
      </w:r>
      <w:r w:rsidRPr="00792EF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(občanská výchova).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V</w:t>
      </w:r>
      <w:r w:rsidR="00C83E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 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případě</w:t>
      </w:r>
      <w:r w:rsidR="00C83E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, ž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e v některém z uvedených předmětů není žák hodnocen, započítáv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ají 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se 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bod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y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za předměty hod</w:t>
      </w:r>
      <w:r w:rsidR="00996AC2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n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ocené.</w:t>
      </w:r>
    </w:p>
    <w:p w:rsidR="00440587" w:rsidRPr="00384E42" w:rsidRDefault="00440587" w:rsidP="00440587">
      <w:pPr>
        <w:spacing w:after="160" w:line="259" w:lineRule="auto"/>
        <w:rPr>
          <w:b/>
          <w:color w:val="FF0000"/>
          <w:u w:val="single"/>
        </w:rPr>
      </w:pPr>
      <w:r w:rsidRPr="00F43AF7">
        <w:rPr>
          <w:b/>
          <w:color w:val="FF0000"/>
        </w:rPr>
        <w:t>Bodové hodnocení za průměr známek z uvedených deseti předmětů</w:t>
      </w:r>
      <w:r w:rsidR="008B0414">
        <w:rPr>
          <w:b/>
          <w:color w:val="FF0000"/>
        </w:rPr>
        <w:t xml:space="preserve"> v jednotlivém vysvědčení</w:t>
      </w:r>
      <w:r w:rsidRPr="00F43AF7">
        <w:rPr>
          <w:b/>
          <w:color w:val="FF0000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494"/>
        <w:gridCol w:w="520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97"/>
        <w:gridCol w:w="597"/>
        <w:gridCol w:w="597"/>
        <w:gridCol w:w="597"/>
        <w:gridCol w:w="798"/>
      </w:tblGrid>
      <w:tr w:rsidR="004346FA" w:rsidRPr="00440587" w:rsidTr="004346FA">
        <w:trPr>
          <w:trHeight w:val="156"/>
        </w:trPr>
        <w:tc>
          <w:tcPr>
            <w:tcW w:w="952" w:type="dxa"/>
          </w:tcPr>
          <w:p w:rsidR="004346FA" w:rsidRPr="00835F71" w:rsidRDefault="004346FA" w:rsidP="0057600A">
            <w:pPr>
              <w:spacing w:after="0" w:line="240" w:lineRule="auto"/>
              <w:rPr>
                <w:b/>
              </w:rPr>
            </w:pPr>
            <w:r w:rsidRPr="00835F71">
              <w:rPr>
                <w:b/>
              </w:rPr>
              <w:t>Průměr</w:t>
            </w:r>
          </w:p>
        </w:tc>
        <w:tc>
          <w:tcPr>
            <w:tcW w:w="494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1,0</w:t>
            </w:r>
          </w:p>
        </w:tc>
        <w:tc>
          <w:tcPr>
            <w:tcW w:w="520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1,1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1,2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1,3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1,4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1,5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1,6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1,7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1,8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1,9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 w:rsidRPr="00440587">
              <w:t>2,0</w:t>
            </w:r>
            <w:r>
              <w:t xml:space="preserve"> </w:t>
            </w:r>
          </w:p>
        </w:tc>
        <w:tc>
          <w:tcPr>
            <w:tcW w:w="597" w:type="dxa"/>
          </w:tcPr>
          <w:p w:rsidR="004346FA" w:rsidRPr="00440587" w:rsidRDefault="004346FA" w:rsidP="004346FA">
            <w:pPr>
              <w:spacing w:after="0" w:line="240" w:lineRule="auto"/>
            </w:pPr>
            <w:r>
              <w:t>2,1</w:t>
            </w:r>
          </w:p>
        </w:tc>
        <w:tc>
          <w:tcPr>
            <w:tcW w:w="597" w:type="dxa"/>
          </w:tcPr>
          <w:p w:rsidR="004346FA" w:rsidRDefault="004346FA" w:rsidP="004346FA">
            <w:pPr>
              <w:spacing w:after="0" w:line="240" w:lineRule="auto"/>
            </w:pPr>
            <w:r>
              <w:t>2,2</w:t>
            </w:r>
          </w:p>
        </w:tc>
        <w:tc>
          <w:tcPr>
            <w:tcW w:w="597" w:type="dxa"/>
          </w:tcPr>
          <w:p w:rsidR="004346FA" w:rsidRDefault="004346FA" w:rsidP="004346FA">
            <w:pPr>
              <w:spacing w:after="0" w:line="240" w:lineRule="auto"/>
            </w:pPr>
            <w:r>
              <w:t>2,3</w:t>
            </w:r>
          </w:p>
        </w:tc>
        <w:tc>
          <w:tcPr>
            <w:tcW w:w="597" w:type="dxa"/>
          </w:tcPr>
          <w:p w:rsidR="004346FA" w:rsidRDefault="004346FA" w:rsidP="004346FA">
            <w:pPr>
              <w:spacing w:after="0" w:line="240" w:lineRule="auto"/>
            </w:pPr>
            <w:r>
              <w:t>2,4</w:t>
            </w:r>
          </w:p>
        </w:tc>
        <w:tc>
          <w:tcPr>
            <w:tcW w:w="798" w:type="dxa"/>
          </w:tcPr>
          <w:p w:rsidR="004346FA" w:rsidRDefault="004346FA" w:rsidP="004346FA">
            <w:pPr>
              <w:spacing w:after="0" w:line="240" w:lineRule="auto"/>
            </w:pPr>
            <w:r>
              <w:t>2,5 a více</w:t>
            </w:r>
          </w:p>
        </w:tc>
      </w:tr>
      <w:tr w:rsidR="004346FA" w:rsidTr="004346FA">
        <w:trPr>
          <w:trHeight w:val="147"/>
        </w:trPr>
        <w:tc>
          <w:tcPr>
            <w:tcW w:w="952" w:type="dxa"/>
          </w:tcPr>
          <w:p w:rsidR="004346FA" w:rsidRPr="00835F71" w:rsidRDefault="004346FA" w:rsidP="0057600A">
            <w:pPr>
              <w:spacing w:after="0" w:line="240" w:lineRule="auto"/>
              <w:rPr>
                <w:b/>
              </w:rPr>
            </w:pPr>
            <w:r w:rsidRPr="00835F71">
              <w:rPr>
                <w:b/>
              </w:rPr>
              <w:t>Body</w:t>
            </w:r>
          </w:p>
        </w:tc>
        <w:tc>
          <w:tcPr>
            <w:tcW w:w="494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15</w:t>
            </w:r>
          </w:p>
        </w:tc>
        <w:tc>
          <w:tcPr>
            <w:tcW w:w="520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14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13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12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11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10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9</w:t>
            </w:r>
          </w:p>
        </w:tc>
        <w:tc>
          <w:tcPr>
            <w:tcW w:w="561" w:type="dxa"/>
          </w:tcPr>
          <w:p w:rsidR="004346FA" w:rsidRPr="00440587" w:rsidRDefault="004346FA" w:rsidP="0057600A">
            <w:pPr>
              <w:spacing w:after="0" w:line="240" w:lineRule="auto"/>
            </w:pPr>
            <w:r>
              <w:t>8</w:t>
            </w:r>
          </w:p>
        </w:tc>
        <w:tc>
          <w:tcPr>
            <w:tcW w:w="561" w:type="dxa"/>
          </w:tcPr>
          <w:p w:rsidR="004346FA" w:rsidRPr="00440587" w:rsidRDefault="004346FA" w:rsidP="004346FA">
            <w:pPr>
              <w:spacing w:after="0" w:line="240" w:lineRule="auto"/>
            </w:pPr>
            <w:r>
              <w:t>7</w:t>
            </w:r>
          </w:p>
        </w:tc>
        <w:tc>
          <w:tcPr>
            <w:tcW w:w="561" w:type="dxa"/>
          </w:tcPr>
          <w:p w:rsidR="004346FA" w:rsidRPr="00440587" w:rsidRDefault="004346FA" w:rsidP="004346FA">
            <w:pPr>
              <w:spacing w:after="0" w:line="240" w:lineRule="auto"/>
            </w:pPr>
            <w:r>
              <w:t>6</w:t>
            </w:r>
          </w:p>
        </w:tc>
        <w:tc>
          <w:tcPr>
            <w:tcW w:w="561" w:type="dxa"/>
          </w:tcPr>
          <w:p w:rsidR="004346FA" w:rsidRPr="00440587" w:rsidRDefault="004346FA" w:rsidP="004346FA">
            <w:pPr>
              <w:spacing w:after="0" w:line="240" w:lineRule="auto"/>
            </w:pPr>
            <w:r>
              <w:t>5</w:t>
            </w:r>
          </w:p>
        </w:tc>
        <w:tc>
          <w:tcPr>
            <w:tcW w:w="597" w:type="dxa"/>
          </w:tcPr>
          <w:p w:rsidR="004346FA" w:rsidRDefault="004346FA" w:rsidP="004346FA">
            <w:pPr>
              <w:spacing w:after="0" w:line="240" w:lineRule="auto"/>
            </w:pPr>
            <w:r>
              <w:t xml:space="preserve"> 4</w:t>
            </w:r>
          </w:p>
        </w:tc>
        <w:tc>
          <w:tcPr>
            <w:tcW w:w="597" w:type="dxa"/>
          </w:tcPr>
          <w:p w:rsidR="004346FA" w:rsidRDefault="004346FA" w:rsidP="0057600A">
            <w:pPr>
              <w:spacing w:after="0" w:line="240" w:lineRule="auto"/>
            </w:pPr>
            <w:r>
              <w:t>3</w:t>
            </w:r>
          </w:p>
        </w:tc>
        <w:tc>
          <w:tcPr>
            <w:tcW w:w="597" w:type="dxa"/>
          </w:tcPr>
          <w:p w:rsidR="004346FA" w:rsidRDefault="004346FA" w:rsidP="0057600A">
            <w:pPr>
              <w:spacing w:after="0" w:line="240" w:lineRule="auto"/>
            </w:pPr>
            <w:r>
              <w:t>2</w:t>
            </w:r>
          </w:p>
        </w:tc>
        <w:tc>
          <w:tcPr>
            <w:tcW w:w="597" w:type="dxa"/>
          </w:tcPr>
          <w:p w:rsidR="004346FA" w:rsidRDefault="004346FA" w:rsidP="0057600A">
            <w:pPr>
              <w:spacing w:after="0" w:line="240" w:lineRule="auto"/>
            </w:pPr>
            <w:r>
              <w:t>1</w:t>
            </w:r>
          </w:p>
        </w:tc>
        <w:tc>
          <w:tcPr>
            <w:tcW w:w="798" w:type="dxa"/>
          </w:tcPr>
          <w:p w:rsidR="004346FA" w:rsidRDefault="004346FA" w:rsidP="0057600A">
            <w:pPr>
              <w:spacing w:after="0" w:line="240" w:lineRule="auto"/>
            </w:pPr>
            <w:r>
              <w:t>0</w:t>
            </w:r>
          </w:p>
        </w:tc>
      </w:tr>
    </w:tbl>
    <w:p w:rsidR="004346FA" w:rsidRDefault="004346FA" w:rsidP="00155375">
      <w:pPr>
        <w:spacing w:after="160" w:line="259" w:lineRule="auto"/>
        <w:rPr>
          <w:b/>
          <w:color w:val="FF0000"/>
        </w:rPr>
      </w:pPr>
    </w:p>
    <w:p w:rsidR="0053567E" w:rsidRPr="00FC3BC1" w:rsidRDefault="004346FA" w:rsidP="0053567E">
      <w:pP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V</w:t>
      </w:r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 případě udělení snížené známky z chování </w:t>
      </w:r>
      <w:r w:rsidR="0053567E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na některém z dokladovaných </w:t>
      </w:r>
      <w:proofErr w:type="gramStart"/>
      <w:r w:rsidR="0053567E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vysvědčení  </w:t>
      </w:r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je</w:t>
      </w:r>
      <w:proofErr w:type="gramEnd"/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z celkového </w:t>
      </w:r>
      <w:r w:rsidR="0053567E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bodového </w:t>
      </w:r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výsledku </w:t>
      </w:r>
      <w:r w:rsidR="00D51F6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součtu </w:t>
      </w:r>
      <w:r w:rsidR="0053567E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za obě vysvědčení </w:t>
      </w:r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odečteno celkem </w:t>
      </w:r>
      <w:r w:rsidR="00D51F6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10</w:t>
      </w:r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bodů za každé hodnocení chování druhým stupněm a </w:t>
      </w:r>
      <w:r w:rsidR="0053567E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1</w:t>
      </w:r>
      <w:r w:rsidR="00D51F6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5</w:t>
      </w:r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bodů za každé hodnocení chování třetím stupněm. V případě vzniku záporného celkového výsledku</w:t>
      </w:r>
      <w:r w:rsidR="00D51F6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při součtu bodů za obě vysvědčení</w:t>
      </w:r>
      <w:r w:rsidR="0053567E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se do hodnocení za vysvědčení počítá 0 bodů.</w:t>
      </w:r>
    </w:p>
    <w:p w:rsidR="000C3DD5" w:rsidRDefault="000C3DD5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4346FA" w:rsidRDefault="004346FA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697AF9" w:rsidRDefault="00697AF9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DC7C8D" w:rsidRDefault="00DC7C8D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DC7C8D" w:rsidRDefault="00DC7C8D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C83EBA" w:rsidRPr="009B667E" w:rsidRDefault="00C83EBA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V</w:t>
      </w: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 případě, že více uchazečů dosáhlo totožného celkového bodového výsledku, rozhodují o umístění uchazeče níže uvedené skutečnosti v pořadí: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celkového součtu bodů lepší výsledek testu z</w:t>
      </w:r>
      <w:r w:rsidR="0014102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matematiky</w:t>
      </w:r>
      <w:r w:rsidR="0014102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dle bodu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 pak lepší výsledek testu z českého jazyka</w:t>
      </w:r>
      <w:r w:rsidR="0014102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2 pak lepší výsledek vysvědčení z pololetí </w:t>
      </w:r>
      <w:r w:rsidR="0066728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deváté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3 pak lepší známka ve vysvědčení z pololetí </w:t>
      </w:r>
      <w:r w:rsidR="0066728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deváté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jednotlivých předmětů v pořadí matematika, český jazyk</w:t>
      </w:r>
      <w:r w:rsidR="0029374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,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anglický jazyk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 druhý cizí jazyk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C83EBA" w:rsidRPr="000F59CF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i dle bodu 4 pak lepší známka ve vysvědčení z</w:t>
      </w:r>
      <w:r w:rsidR="0066728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konce osmé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z jednotlivých předmětů v pořadí matematika, český jazyk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anglický jazyk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 druhý cizí jazyk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330D4D" w:rsidRDefault="00330D4D" w:rsidP="00F26603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b/>
          <w:color w:val="FF0000"/>
          <w:sz w:val="18"/>
          <w:szCs w:val="18"/>
        </w:rPr>
      </w:pPr>
    </w:p>
    <w:p w:rsidR="00F26603" w:rsidRPr="00F26603" w:rsidRDefault="00421ADF" w:rsidP="00F26603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sz w:val="18"/>
          <w:szCs w:val="18"/>
        </w:rPr>
      </w:pPr>
      <w:r w:rsidRPr="008B0414">
        <w:rPr>
          <w:rFonts w:ascii="Verdana" w:hAnsi="Verdana"/>
          <w:b/>
          <w:color w:val="FF0000"/>
          <w:sz w:val="18"/>
          <w:szCs w:val="18"/>
        </w:rPr>
        <w:t>Příjímací zkoušky se konají 1</w:t>
      </w:r>
      <w:r w:rsidR="0053567E">
        <w:rPr>
          <w:rFonts w:ascii="Verdana" w:hAnsi="Verdana"/>
          <w:b/>
          <w:color w:val="FF0000"/>
          <w:sz w:val="18"/>
          <w:szCs w:val="18"/>
        </w:rPr>
        <w:t>2</w:t>
      </w:r>
      <w:r w:rsidRPr="008B0414">
        <w:rPr>
          <w:rFonts w:ascii="Verdana" w:hAnsi="Verdana"/>
          <w:b/>
          <w:color w:val="FF0000"/>
          <w:sz w:val="18"/>
          <w:szCs w:val="18"/>
        </w:rPr>
        <w:t>.</w:t>
      </w:r>
      <w:r w:rsidR="008B0414" w:rsidRPr="008B0414">
        <w:rPr>
          <w:rFonts w:ascii="Verdana" w:hAnsi="Verdana"/>
          <w:b/>
          <w:color w:val="FF0000"/>
          <w:sz w:val="18"/>
          <w:szCs w:val="18"/>
        </w:rPr>
        <w:t xml:space="preserve"> a </w:t>
      </w:r>
      <w:r w:rsidR="00F26603">
        <w:rPr>
          <w:rFonts w:ascii="Verdana" w:hAnsi="Verdana"/>
          <w:b/>
          <w:color w:val="FF0000"/>
          <w:sz w:val="18"/>
          <w:szCs w:val="18"/>
        </w:rPr>
        <w:t>1</w:t>
      </w:r>
      <w:r w:rsidR="0053567E">
        <w:rPr>
          <w:rFonts w:ascii="Verdana" w:hAnsi="Verdana"/>
          <w:b/>
          <w:color w:val="FF0000"/>
          <w:sz w:val="18"/>
          <w:szCs w:val="18"/>
        </w:rPr>
        <w:t>5</w:t>
      </w:r>
      <w:r w:rsidR="00CE2BAE" w:rsidRPr="008B0414">
        <w:rPr>
          <w:rFonts w:ascii="Verdana" w:hAnsi="Verdana"/>
          <w:b/>
          <w:color w:val="FF0000"/>
          <w:sz w:val="18"/>
          <w:szCs w:val="18"/>
        </w:rPr>
        <w:t>.</w:t>
      </w:r>
      <w:r w:rsidRPr="008B0414">
        <w:rPr>
          <w:rFonts w:ascii="Verdana" w:hAnsi="Verdana"/>
          <w:b/>
          <w:color w:val="FF0000"/>
          <w:sz w:val="18"/>
          <w:szCs w:val="18"/>
        </w:rPr>
        <w:t xml:space="preserve"> dubna 20</w:t>
      </w:r>
      <w:r w:rsidR="008B0414">
        <w:rPr>
          <w:rFonts w:ascii="Verdana" w:hAnsi="Verdana"/>
          <w:b/>
          <w:color w:val="FF0000"/>
          <w:sz w:val="18"/>
          <w:szCs w:val="18"/>
        </w:rPr>
        <w:t>2</w:t>
      </w:r>
      <w:r w:rsidR="0053567E">
        <w:rPr>
          <w:rFonts w:ascii="Verdana" w:hAnsi="Verdana"/>
          <w:b/>
          <w:color w:val="FF0000"/>
          <w:sz w:val="18"/>
          <w:szCs w:val="18"/>
        </w:rPr>
        <w:t>4</w:t>
      </w:r>
      <w:r w:rsidRPr="008B0414">
        <w:rPr>
          <w:rFonts w:ascii="Verdana" w:hAnsi="Verdana"/>
          <w:color w:val="FF0000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F26603"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 w:rsidR="00F26603" w:rsidRPr="00F26603">
        <w:rPr>
          <w:rFonts w:ascii="Verdana" w:hAnsi="Verdana"/>
          <w:sz w:val="18"/>
          <w:szCs w:val="18"/>
        </w:rPr>
        <w:t>Lepší výsledek jednotlivých zkoušek je započítáván v</w:t>
      </w:r>
      <w:r w:rsidR="0053567E">
        <w:rPr>
          <w:rFonts w:ascii="Verdana" w:hAnsi="Verdana"/>
          <w:sz w:val="18"/>
          <w:szCs w:val="18"/>
        </w:rPr>
        <w:t xml:space="preserve">e všech </w:t>
      </w:r>
      <w:r w:rsidR="00F26603" w:rsidRPr="00F26603">
        <w:rPr>
          <w:rFonts w:ascii="Verdana" w:hAnsi="Verdana"/>
          <w:sz w:val="18"/>
          <w:szCs w:val="18"/>
        </w:rPr>
        <w:t xml:space="preserve">školách, uvedených uchazečem na přihlášce.                                                                                                            Náhradní termíny zkoušek jsou stanoveny na </w:t>
      </w:r>
      <w:r w:rsidR="0053567E">
        <w:rPr>
          <w:rFonts w:ascii="Verdana" w:hAnsi="Verdana"/>
          <w:sz w:val="18"/>
          <w:szCs w:val="18"/>
        </w:rPr>
        <w:t>29. a 30. dubna 2024</w:t>
      </w:r>
      <w:r w:rsidR="0014102A">
        <w:rPr>
          <w:rFonts w:ascii="Verdana" w:hAnsi="Verdana"/>
          <w:sz w:val="18"/>
          <w:szCs w:val="18"/>
        </w:rPr>
        <w:t>.</w:t>
      </w:r>
      <w:r w:rsidR="00F26603" w:rsidRPr="00F26603">
        <w:rPr>
          <w:rFonts w:ascii="Verdana" w:hAnsi="Verdana"/>
          <w:sz w:val="18"/>
          <w:szCs w:val="18"/>
        </w:rPr>
        <w:t xml:space="preserve"> </w:t>
      </w:r>
    </w:p>
    <w:p w:rsidR="005E65E2" w:rsidRPr="00113448" w:rsidRDefault="005E65E2" w:rsidP="005E65E2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 w:rsidRPr="00113448">
        <w:rPr>
          <w:rFonts w:ascii="Verdana" w:eastAsia="Times New Roman" w:hAnsi="Verdana"/>
          <w:b/>
          <w:bCs/>
          <w:sz w:val="18"/>
          <w:szCs w:val="18"/>
          <w:lang w:eastAsia="cs-CZ"/>
        </w:rPr>
        <w:t>Uzpůsobení podmínek přijímacích zkoušek</w:t>
      </w:r>
      <w:r w:rsidR="0014102A">
        <w:rPr>
          <w:rFonts w:ascii="Verdana" w:eastAsia="Times New Roman" w:hAnsi="Verdana"/>
          <w:b/>
          <w:bCs/>
          <w:sz w:val="18"/>
          <w:szCs w:val="18"/>
          <w:lang w:eastAsia="cs-CZ"/>
        </w:rPr>
        <w:t>:</w:t>
      </w:r>
      <w:bookmarkStart w:id="0" w:name="_GoBack"/>
      <w:bookmarkEnd w:id="0"/>
    </w:p>
    <w:p w:rsidR="005E65E2" w:rsidRDefault="005E65E2" w:rsidP="005E65E2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>
        <w:rPr>
          <w:rFonts w:ascii="Verdana" w:eastAsia="Times New Roman" w:hAnsi="Verdana"/>
          <w:bCs/>
          <w:sz w:val="18"/>
          <w:szCs w:val="18"/>
          <w:lang w:eastAsia="cs-CZ"/>
        </w:rPr>
        <w:t>U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chazeč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se speciálními vzdělávacími potřebami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doloží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k přihlášce ke vzdělávání doporučení školského poradenského zařízení, obsahující podpůrná opatření pro nezbytné úpravy přijímacího řízení. V případě diagnostikované poruchy učení jsou uchazeči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v souladu s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legislativou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uzpůsobeny podmínky (prodloužen čas na konání testu).   </w:t>
      </w:r>
    </w:p>
    <w:p w:rsidR="005E65E2" w:rsidRPr="00EC6DCC" w:rsidRDefault="005E65E2" w:rsidP="005E65E2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 w:rsidRPr="0094750B">
        <w:rPr>
          <w:rFonts w:ascii="Verdana" w:hAnsi="Verdana"/>
          <w:sz w:val="18"/>
          <w:szCs w:val="18"/>
        </w:rPr>
        <w:t>Osobám, které získaly předchozí vzdělání ve škole mimo území České republiky, se při přijímacím řízení promíjí na</w:t>
      </w:r>
      <w:r>
        <w:rPr>
          <w:rFonts w:ascii="Verdana" w:hAnsi="Verdana"/>
          <w:sz w:val="18"/>
          <w:szCs w:val="18"/>
        </w:rPr>
        <w:t xml:space="preserve"> jejich</w:t>
      </w:r>
      <w:r w:rsidRPr="0094750B">
        <w:rPr>
          <w:rFonts w:ascii="Verdana" w:hAnsi="Verdana"/>
          <w:sz w:val="18"/>
          <w:szCs w:val="18"/>
        </w:rPr>
        <w:t xml:space="preserve"> žádost přijímací zkouška z českého jazyka</w:t>
      </w:r>
      <w:r>
        <w:rPr>
          <w:rFonts w:ascii="Verdana" w:hAnsi="Verdana"/>
          <w:sz w:val="18"/>
          <w:szCs w:val="18"/>
        </w:rPr>
        <w:t>. Součástí přihlášky ke vzdělávání je pak žádost zákonného zástupce o prominutí zkoušky z českého jazyka.</w:t>
      </w:r>
      <w:r w:rsidRPr="0094750B">
        <w:rPr>
          <w:rFonts w:ascii="Verdana" w:hAnsi="Verdana"/>
          <w:sz w:val="18"/>
          <w:szCs w:val="18"/>
        </w:rPr>
        <w:t xml:space="preserve">  Znalost českého jazyka, která je nezbytná pro vzdělávání v daném oboru vzdělání, škola u těchto osob ověří rozhovorem.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V takovémto případě se pak zveřejňuje umístění uchazeče v redukovaném pořadí (pouze s 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test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y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z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matematiky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)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.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Na základě Lex Ukrajina mohou zákonní zástupci zároveň požádat o zadání testu z matematiky v ukrajinském jazyce.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</w:t>
      </w:r>
    </w:p>
    <w:p w:rsidR="00F26603" w:rsidRDefault="00F26603" w:rsidP="0086441D">
      <w:pPr>
        <w:pStyle w:val="Default"/>
        <w:rPr>
          <w:rFonts w:ascii="Verdana" w:hAnsi="Verdana"/>
          <w:sz w:val="18"/>
          <w:szCs w:val="18"/>
        </w:rPr>
      </w:pPr>
    </w:p>
    <w:p w:rsidR="0086441D" w:rsidRDefault="0086441D" w:rsidP="0086441D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</w:rPr>
        <w:t xml:space="preserve">                                        </w:t>
      </w:r>
      <w:r w:rsidR="002D1CC1">
        <w:rPr>
          <w:rFonts w:ascii="Verdana" w:hAnsi="Verdana"/>
          <w:sz w:val="18"/>
          <w:szCs w:val="18"/>
        </w:rPr>
        <w:t xml:space="preserve">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</w:t>
      </w:r>
    </w:p>
    <w:p w:rsidR="000140ED" w:rsidRDefault="00421ADF" w:rsidP="00867BB9">
      <w:pPr>
        <w:shd w:val="clear" w:color="auto" w:fill="FFFFFF"/>
        <w:spacing w:before="100" w:beforeAutospacing="1" w:after="100" w:afterAutospacing="1" w:line="255" w:lineRule="atLeast"/>
        <w:ind w:left="360"/>
      </w:pP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Jičíně, </w:t>
      </w:r>
      <w:r w:rsidR="00792EF8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19</w:t>
      </w:r>
      <w:r w:rsidR="00C83E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C83E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20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</w:t>
      </w:r>
      <w:r w:rsidR="00535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4</w:t>
      </w:r>
      <w:r w:rsidR="000157E8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Mgr. M. Chlumský, ředitel školy</w:t>
      </w:r>
    </w:p>
    <w:sectPr w:rsidR="000140ED" w:rsidSect="00F43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3032"/>
    <w:multiLevelType w:val="hybridMultilevel"/>
    <w:tmpl w:val="75F6EA40"/>
    <w:lvl w:ilvl="0" w:tplc="9098A68E">
      <w:start w:val="1"/>
      <w:numFmt w:val="decimal"/>
      <w:lvlText w:val="%1)"/>
      <w:lvlJc w:val="left"/>
      <w:pPr>
        <w:ind w:left="643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5AA8"/>
    <w:multiLevelType w:val="hybridMultilevel"/>
    <w:tmpl w:val="61543F1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5A47"/>
    <w:multiLevelType w:val="hybridMultilevel"/>
    <w:tmpl w:val="E9DAFF3A"/>
    <w:lvl w:ilvl="0" w:tplc="B2A2A06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EB2628"/>
    <w:multiLevelType w:val="hybridMultilevel"/>
    <w:tmpl w:val="AD1C7F26"/>
    <w:lvl w:ilvl="0" w:tplc="C1463EB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DF"/>
    <w:rsid w:val="000157E8"/>
    <w:rsid w:val="0001643C"/>
    <w:rsid w:val="00023618"/>
    <w:rsid w:val="0009613B"/>
    <w:rsid w:val="000A0781"/>
    <w:rsid w:val="000C3DD5"/>
    <w:rsid w:val="000F59CF"/>
    <w:rsid w:val="001059C7"/>
    <w:rsid w:val="00113448"/>
    <w:rsid w:val="001210F9"/>
    <w:rsid w:val="0014102A"/>
    <w:rsid w:val="00155375"/>
    <w:rsid w:val="00167211"/>
    <w:rsid w:val="00174453"/>
    <w:rsid w:val="001C1E42"/>
    <w:rsid w:val="00204181"/>
    <w:rsid w:val="00205165"/>
    <w:rsid w:val="00240088"/>
    <w:rsid w:val="00293744"/>
    <w:rsid w:val="002D1CC1"/>
    <w:rsid w:val="003237B0"/>
    <w:rsid w:val="00330D4D"/>
    <w:rsid w:val="0036685B"/>
    <w:rsid w:val="00384E42"/>
    <w:rsid w:val="0042124C"/>
    <w:rsid w:val="00421ADF"/>
    <w:rsid w:val="004346FA"/>
    <w:rsid w:val="00440587"/>
    <w:rsid w:val="00451AA8"/>
    <w:rsid w:val="0053567E"/>
    <w:rsid w:val="0054693D"/>
    <w:rsid w:val="00550E7E"/>
    <w:rsid w:val="005B480D"/>
    <w:rsid w:val="005E65E2"/>
    <w:rsid w:val="00602A4A"/>
    <w:rsid w:val="0066728C"/>
    <w:rsid w:val="00697AF9"/>
    <w:rsid w:val="006E43BA"/>
    <w:rsid w:val="00792EF8"/>
    <w:rsid w:val="00794B3F"/>
    <w:rsid w:val="007A1E73"/>
    <w:rsid w:val="007A6AA1"/>
    <w:rsid w:val="00804581"/>
    <w:rsid w:val="00835F71"/>
    <w:rsid w:val="0086441D"/>
    <w:rsid w:val="00867BB9"/>
    <w:rsid w:val="008B0414"/>
    <w:rsid w:val="009057A1"/>
    <w:rsid w:val="009432BA"/>
    <w:rsid w:val="0094750B"/>
    <w:rsid w:val="00957AFB"/>
    <w:rsid w:val="00963CA1"/>
    <w:rsid w:val="00996AC2"/>
    <w:rsid w:val="009C26A9"/>
    <w:rsid w:val="009E3836"/>
    <w:rsid w:val="009F56A7"/>
    <w:rsid w:val="00A0454D"/>
    <w:rsid w:val="00A17576"/>
    <w:rsid w:val="00A32312"/>
    <w:rsid w:val="00AC41DE"/>
    <w:rsid w:val="00AD1286"/>
    <w:rsid w:val="00B1785E"/>
    <w:rsid w:val="00B72579"/>
    <w:rsid w:val="00BB37CB"/>
    <w:rsid w:val="00BC1241"/>
    <w:rsid w:val="00C20E47"/>
    <w:rsid w:val="00C36879"/>
    <w:rsid w:val="00C37F11"/>
    <w:rsid w:val="00C746C4"/>
    <w:rsid w:val="00C83EBA"/>
    <w:rsid w:val="00C97BD3"/>
    <w:rsid w:val="00CE2BAE"/>
    <w:rsid w:val="00CF4EF5"/>
    <w:rsid w:val="00D0765D"/>
    <w:rsid w:val="00D51F6C"/>
    <w:rsid w:val="00D53055"/>
    <w:rsid w:val="00DB3F6A"/>
    <w:rsid w:val="00DC7C8D"/>
    <w:rsid w:val="00DD4B57"/>
    <w:rsid w:val="00DE7482"/>
    <w:rsid w:val="00DF0DC1"/>
    <w:rsid w:val="00EB6C6C"/>
    <w:rsid w:val="00EC371C"/>
    <w:rsid w:val="00EC6DCC"/>
    <w:rsid w:val="00EF6943"/>
    <w:rsid w:val="00F11DFF"/>
    <w:rsid w:val="00F26603"/>
    <w:rsid w:val="00F31150"/>
    <w:rsid w:val="00F43AF7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F4B9"/>
  <w15:chartTrackingRefBased/>
  <w15:docId w15:val="{615CD8B2-099C-4ED7-9154-C98CF6C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6F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ADF"/>
    <w:pPr>
      <w:ind w:left="720"/>
      <w:contextualSpacing/>
    </w:pPr>
  </w:style>
  <w:style w:type="paragraph" w:customStyle="1" w:styleId="Default">
    <w:name w:val="Default"/>
    <w:rsid w:val="0042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08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4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D275-7534-401D-8B3C-532D934C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Milloš Chlumský</dc:creator>
  <cp:keywords/>
  <dc:description/>
  <cp:lastModifiedBy>Milloš Chlumský</cp:lastModifiedBy>
  <cp:revision>2</cp:revision>
  <cp:lastPrinted>2024-01-19T09:57:00Z</cp:lastPrinted>
  <dcterms:created xsi:type="dcterms:W3CDTF">2024-01-19T10:06:00Z</dcterms:created>
  <dcterms:modified xsi:type="dcterms:W3CDTF">2024-01-19T10:06:00Z</dcterms:modified>
</cp:coreProperties>
</file>