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CF" w:rsidRDefault="00CE0DCF" w:rsidP="00CE0DCF">
      <w:pPr>
        <w:pStyle w:val="Zhlav"/>
        <w:framePr w:hSpace="142" w:wrap="around" w:vAnchor="page" w:hAnchor="page" w:x="1135" w:y="398" w:anchorLock="1"/>
        <w:tabs>
          <w:tab w:val="clear" w:pos="4536"/>
          <w:tab w:val="clear" w:pos="9072"/>
        </w:tabs>
      </w:pPr>
      <w:r w:rsidRPr="00B11F25">
        <w:rPr>
          <w:noProof/>
        </w:rPr>
        <w:drawing>
          <wp:inline distT="0" distB="0" distL="0" distR="0">
            <wp:extent cx="628015" cy="571323"/>
            <wp:effectExtent l="0" t="0" r="63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2" cy="5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4BC" w:rsidRPr="007145FE" w:rsidRDefault="009B55DF" w:rsidP="00EA4F53">
      <w:pPr>
        <w:pStyle w:val="Nadpis1"/>
        <w:spacing w:before="0"/>
        <w:ind w:left="0" w:right="0" w:firstLine="720"/>
        <w:jc w:val="left"/>
        <w:rPr>
          <w:szCs w:val="22"/>
        </w:rPr>
      </w:pPr>
      <w:r w:rsidRPr="007145FE">
        <w:rPr>
          <w:szCs w:val="22"/>
        </w:rPr>
        <w:t>Kritéria přijímacího řízení</w:t>
      </w:r>
    </w:p>
    <w:p w:rsidR="004C04BC" w:rsidRPr="007145FE" w:rsidRDefault="009B55DF" w:rsidP="00EA4F53">
      <w:pPr>
        <w:ind w:firstLine="720"/>
      </w:pPr>
      <w:r w:rsidRPr="007145FE">
        <w:t xml:space="preserve">obor vzdělání: </w:t>
      </w:r>
      <w:r w:rsidRPr="008B7B69">
        <w:rPr>
          <w:b/>
        </w:rPr>
        <w:t>79 – 41 – K /41</w:t>
      </w:r>
      <w:r w:rsidRPr="007145FE">
        <w:t xml:space="preserve"> Gymnázium</w:t>
      </w:r>
      <w:r w:rsidR="00CE0DCF">
        <w:t xml:space="preserve"> </w:t>
      </w:r>
      <w:r w:rsidRPr="007145FE">
        <w:t>(čtyřleté</w:t>
      </w:r>
      <w:r w:rsidR="00C63328" w:rsidRPr="007145FE">
        <w:t xml:space="preserve"> denní studium</w:t>
      </w:r>
      <w:r w:rsidRPr="007145FE">
        <w:t>)</w:t>
      </w:r>
    </w:p>
    <w:p w:rsidR="004C04BC" w:rsidRPr="003449D4" w:rsidRDefault="004C04BC" w:rsidP="009B1EE1">
      <w:pPr>
        <w:pStyle w:val="Zkladntext"/>
      </w:pPr>
    </w:p>
    <w:p w:rsidR="004C04BC" w:rsidRPr="009B1EE1" w:rsidRDefault="009B55DF" w:rsidP="008B7B69">
      <w:pPr>
        <w:pStyle w:val="Zkladntext"/>
        <w:jc w:val="both"/>
      </w:pPr>
      <w:r w:rsidRPr="009B1EE1">
        <w:t>V souladu s § 60, odst. 2 - 4 zákona</w:t>
      </w:r>
      <w:r w:rsidR="000E002A" w:rsidRPr="009B1EE1">
        <w:t xml:space="preserve"> č. </w:t>
      </w:r>
      <w:r w:rsidRPr="009B1EE1">
        <w:t>561/2004 Sb.</w:t>
      </w:r>
      <w:r w:rsidR="000E002A" w:rsidRPr="009B1EE1">
        <w:t xml:space="preserve">, o předškolním, základním, středním, vyšším odborném a jiném vzdělávání (dále školský zákon), ve znění pozdějších předpisů stanovuje ředitelka </w:t>
      </w:r>
      <w:r w:rsidRPr="009B1EE1">
        <w:t>školy jednotná kritéria</w:t>
      </w:r>
      <w:r w:rsidR="000E002A" w:rsidRPr="009B1EE1">
        <w:t xml:space="preserve"> a způsob hodnocení</w:t>
      </w:r>
      <w:r w:rsidRPr="009B1EE1">
        <w:t xml:space="preserve"> přijímac</w:t>
      </w:r>
      <w:r w:rsidR="000E002A" w:rsidRPr="009B1EE1">
        <w:t xml:space="preserve">ího řízení pro všechny uchazeče o obor vzdělávání 79-41-K/41 Gymnázium. </w:t>
      </w:r>
    </w:p>
    <w:p w:rsidR="00825CC2" w:rsidRPr="009B1EE1" w:rsidRDefault="00DC1E01" w:rsidP="008B7B69">
      <w:pPr>
        <w:pStyle w:val="Zkladntext"/>
        <w:jc w:val="both"/>
      </w:pPr>
      <w:r>
        <w:t>Pro školní rok 202</w:t>
      </w:r>
      <w:r w:rsidR="00582992">
        <w:t>3</w:t>
      </w:r>
      <w:r w:rsidR="0069133A" w:rsidRPr="009B1EE1">
        <w:t>/202</w:t>
      </w:r>
      <w:r w:rsidR="00582992">
        <w:t>4</w:t>
      </w:r>
      <w:r w:rsidR="0069133A" w:rsidRPr="009B1EE1">
        <w:t xml:space="preserve"> otevírá gymnázium </w:t>
      </w:r>
      <w:r w:rsidR="008F63DF">
        <w:t>jednu</w:t>
      </w:r>
      <w:r w:rsidR="00494E8C">
        <w:t xml:space="preserve"> třídu</w:t>
      </w:r>
      <w:bookmarkStart w:id="0" w:name="_GoBack"/>
      <w:bookmarkEnd w:id="0"/>
      <w:r w:rsidR="0069133A" w:rsidRPr="009B1EE1">
        <w:t xml:space="preserve"> čtyřletého studijního oboru 79-41-</w:t>
      </w:r>
      <w:r w:rsidR="001F124C" w:rsidRPr="009B1EE1">
        <w:t xml:space="preserve">K/41, </w:t>
      </w:r>
      <w:r w:rsidR="001F124C" w:rsidRPr="009B1EE1">
        <w:rPr>
          <w:b/>
        </w:rPr>
        <w:t xml:space="preserve">přijato bude prvních </w:t>
      </w:r>
      <w:r w:rsidR="00582992">
        <w:rPr>
          <w:b/>
        </w:rPr>
        <w:t>30</w:t>
      </w:r>
      <w:r w:rsidR="001F124C" w:rsidRPr="009B1EE1">
        <w:rPr>
          <w:b/>
        </w:rPr>
        <w:t xml:space="preserve"> uchazečů</w:t>
      </w:r>
      <w:r w:rsidR="001F124C" w:rsidRPr="009B1EE1">
        <w:t>.</w:t>
      </w:r>
    </w:p>
    <w:p w:rsidR="009B1EE1" w:rsidRDefault="009B1EE1" w:rsidP="009B1EE1">
      <w:pPr>
        <w:pStyle w:val="Zkladntext"/>
      </w:pPr>
    </w:p>
    <w:p w:rsidR="00825CC2" w:rsidRPr="007145FE" w:rsidRDefault="00825CC2" w:rsidP="009B1EE1">
      <w:pPr>
        <w:pStyle w:val="Zkladntext"/>
        <w:rPr>
          <w:b/>
          <w:sz w:val="24"/>
          <w:u w:val="single"/>
        </w:rPr>
      </w:pPr>
      <w:r w:rsidRPr="007145FE">
        <w:rPr>
          <w:b/>
          <w:sz w:val="24"/>
          <w:u w:val="single"/>
        </w:rPr>
        <w:t>Organizace přijímacího řízení v 1. kole:</w:t>
      </w:r>
    </w:p>
    <w:p w:rsidR="00825CC2" w:rsidRPr="009B1EE1" w:rsidRDefault="00825CC2" w:rsidP="009B1EE1">
      <w:pPr>
        <w:tabs>
          <w:tab w:val="left" w:pos="2945"/>
        </w:tabs>
        <w:rPr>
          <w:b/>
        </w:rPr>
      </w:pPr>
    </w:p>
    <w:p w:rsidR="00825CC2" w:rsidRPr="009B1EE1" w:rsidRDefault="00825CC2" w:rsidP="009A60AC">
      <w:pPr>
        <w:tabs>
          <w:tab w:val="left" w:pos="2268"/>
        </w:tabs>
        <w:rPr>
          <w:b/>
        </w:rPr>
      </w:pPr>
      <w:r w:rsidRPr="009B1EE1">
        <w:rPr>
          <w:b/>
        </w:rPr>
        <w:t>Termíny</w:t>
      </w:r>
      <w:r w:rsidR="00F677C6">
        <w:rPr>
          <w:b/>
        </w:rPr>
        <w:t xml:space="preserve"> </w:t>
      </w:r>
      <w:r w:rsidR="00C31BD8" w:rsidRPr="009B1EE1">
        <w:rPr>
          <w:b/>
        </w:rPr>
        <w:t>konání:</w:t>
      </w:r>
      <w:r w:rsidR="009B1EE1" w:rsidRPr="009B1EE1">
        <w:rPr>
          <w:b/>
        </w:rPr>
        <w:tab/>
      </w:r>
      <w:r w:rsidRPr="009B1EE1">
        <w:rPr>
          <w:b/>
        </w:rPr>
        <w:t>1</w:t>
      </w:r>
      <w:r w:rsidR="00582992">
        <w:rPr>
          <w:b/>
        </w:rPr>
        <w:t>3</w:t>
      </w:r>
      <w:r w:rsidRPr="009B1EE1">
        <w:rPr>
          <w:b/>
        </w:rPr>
        <w:t>. dubna 202</w:t>
      </w:r>
      <w:r w:rsidR="00582992">
        <w:rPr>
          <w:b/>
        </w:rPr>
        <w:t>3</w:t>
      </w:r>
      <w:r w:rsidRPr="009B1EE1">
        <w:rPr>
          <w:b/>
        </w:rPr>
        <w:t xml:space="preserve"> – první</w:t>
      </w:r>
      <w:r w:rsidR="009F2875">
        <w:rPr>
          <w:b/>
        </w:rPr>
        <w:t xml:space="preserve"> </w:t>
      </w:r>
      <w:r w:rsidRPr="009B1EE1">
        <w:rPr>
          <w:b/>
        </w:rPr>
        <w:t xml:space="preserve">termín </w:t>
      </w:r>
    </w:p>
    <w:p w:rsidR="00825CC2" w:rsidRPr="009B1EE1" w:rsidRDefault="009B1EE1" w:rsidP="007145FE">
      <w:pPr>
        <w:pStyle w:val="Zkladntext"/>
        <w:tabs>
          <w:tab w:val="left" w:pos="2268"/>
        </w:tabs>
      </w:pPr>
      <w:r w:rsidRPr="009B1EE1">
        <w:tab/>
      </w:r>
      <w:r w:rsidR="00825CC2" w:rsidRPr="009B1EE1">
        <w:t>(pro uchazeče, kteří uvedli tuto školu v přihlášce jako první v</w:t>
      </w:r>
      <w:r w:rsidR="009F2875">
        <w:t xml:space="preserve"> </w:t>
      </w:r>
      <w:r w:rsidR="00825CC2" w:rsidRPr="009B1EE1">
        <w:t>pořadí)</w:t>
      </w:r>
    </w:p>
    <w:p w:rsidR="00825CC2" w:rsidRPr="003449D4" w:rsidRDefault="00825CC2" w:rsidP="007145FE">
      <w:pPr>
        <w:pStyle w:val="Zkladntext"/>
        <w:tabs>
          <w:tab w:val="left" w:pos="2268"/>
        </w:tabs>
      </w:pPr>
    </w:p>
    <w:p w:rsidR="00825CC2" w:rsidRPr="009B1EE1" w:rsidRDefault="009B1EE1" w:rsidP="007145FE">
      <w:pPr>
        <w:pStyle w:val="Nadpis2"/>
        <w:tabs>
          <w:tab w:val="left" w:pos="2268"/>
        </w:tabs>
        <w:ind w:left="0"/>
        <w:rPr>
          <w:sz w:val="22"/>
          <w:szCs w:val="22"/>
          <w:u w:val="none"/>
        </w:rPr>
      </w:pPr>
      <w:r w:rsidRPr="009B1EE1">
        <w:rPr>
          <w:sz w:val="22"/>
          <w:szCs w:val="22"/>
          <w:u w:val="none"/>
        </w:rPr>
        <w:tab/>
      </w:r>
      <w:r w:rsidR="00825CC2" w:rsidRPr="009B1EE1">
        <w:rPr>
          <w:sz w:val="22"/>
          <w:szCs w:val="22"/>
          <w:u w:val="none"/>
        </w:rPr>
        <w:t>1</w:t>
      </w:r>
      <w:r w:rsidR="00582992">
        <w:rPr>
          <w:sz w:val="22"/>
          <w:szCs w:val="22"/>
          <w:u w:val="none"/>
        </w:rPr>
        <w:t>4</w:t>
      </w:r>
      <w:r w:rsidR="00825CC2" w:rsidRPr="009B1EE1">
        <w:rPr>
          <w:sz w:val="22"/>
          <w:szCs w:val="22"/>
          <w:u w:val="none"/>
        </w:rPr>
        <w:t>. dubna 202</w:t>
      </w:r>
      <w:r w:rsidR="00582992">
        <w:rPr>
          <w:sz w:val="22"/>
          <w:szCs w:val="22"/>
          <w:u w:val="none"/>
        </w:rPr>
        <w:t>3</w:t>
      </w:r>
      <w:r w:rsidR="00825CC2" w:rsidRPr="009B1EE1">
        <w:rPr>
          <w:sz w:val="22"/>
          <w:szCs w:val="22"/>
          <w:u w:val="none"/>
        </w:rPr>
        <w:t xml:space="preserve"> – druhý termín</w:t>
      </w:r>
    </w:p>
    <w:p w:rsidR="00825CC2" w:rsidRPr="009B1EE1" w:rsidRDefault="009B1EE1" w:rsidP="007145FE">
      <w:pPr>
        <w:pStyle w:val="Zkladntext"/>
        <w:tabs>
          <w:tab w:val="left" w:pos="2268"/>
        </w:tabs>
      </w:pPr>
      <w:r w:rsidRPr="009B1EE1">
        <w:tab/>
      </w:r>
      <w:r w:rsidR="00825CC2" w:rsidRPr="009B1EE1">
        <w:t>(pro uchazeče, kteří uvedli tuto školu v přihlášce jako druhou v</w:t>
      </w:r>
      <w:r w:rsidR="009F2875">
        <w:t xml:space="preserve"> </w:t>
      </w:r>
      <w:r w:rsidR="00825CC2" w:rsidRPr="009B1EE1">
        <w:t>pořadí)</w:t>
      </w:r>
    </w:p>
    <w:p w:rsidR="00825CC2" w:rsidRPr="003449D4" w:rsidRDefault="00825CC2" w:rsidP="009B1EE1">
      <w:pPr>
        <w:pStyle w:val="Nadpis2"/>
        <w:ind w:left="0"/>
        <w:rPr>
          <w:b w:val="0"/>
          <w:sz w:val="22"/>
          <w:szCs w:val="22"/>
          <w:u w:val="none"/>
        </w:rPr>
      </w:pPr>
    </w:p>
    <w:p w:rsidR="00825CC2" w:rsidRPr="009B1EE1" w:rsidRDefault="00825CC2" w:rsidP="007145FE">
      <w:pPr>
        <w:pStyle w:val="Zkladntext"/>
        <w:tabs>
          <w:tab w:val="left" w:pos="2268"/>
          <w:tab w:val="left" w:pos="2945"/>
        </w:tabs>
      </w:pPr>
      <w:r w:rsidRPr="009B1EE1">
        <w:rPr>
          <w:b/>
        </w:rPr>
        <w:t>Místo</w:t>
      </w:r>
      <w:r w:rsidR="00F677C6">
        <w:rPr>
          <w:b/>
        </w:rPr>
        <w:t xml:space="preserve"> </w:t>
      </w:r>
      <w:r w:rsidRPr="009B1EE1">
        <w:rPr>
          <w:b/>
        </w:rPr>
        <w:t>konání</w:t>
      </w:r>
      <w:r w:rsidRPr="009B1EE1">
        <w:t>:</w:t>
      </w:r>
      <w:r w:rsidRPr="009B1EE1">
        <w:tab/>
        <w:t>Gymnázium, Havířov – Podlesí, příspěvková</w:t>
      </w:r>
      <w:r w:rsidR="009F2875">
        <w:t xml:space="preserve"> </w:t>
      </w:r>
      <w:r w:rsidRPr="009B1EE1">
        <w:t>organizace</w:t>
      </w:r>
    </w:p>
    <w:p w:rsidR="00825CC2" w:rsidRPr="009B1EE1" w:rsidRDefault="007145FE" w:rsidP="007145FE">
      <w:pPr>
        <w:pStyle w:val="Zkladntext"/>
        <w:tabs>
          <w:tab w:val="left" w:pos="2268"/>
        </w:tabs>
      </w:pPr>
      <w:r>
        <w:tab/>
      </w:r>
      <w:r w:rsidR="00825CC2" w:rsidRPr="009B1EE1">
        <w:t>Studentská 1198/11</w:t>
      </w:r>
      <w:r w:rsidR="00CE70BF">
        <w:t xml:space="preserve">, </w:t>
      </w:r>
      <w:r w:rsidR="009F2875">
        <w:t>7</w:t>
      </w:r>
      <w:r w:rsidR="00825CC2" w:rsidRPr="009B1EE1">
        <w:t>36 01 Havířov – Podlesí</w:t>
      </w:r>
    </w:p>
    <w:p w:rsidR="007145FE" w:rsidRDefault="007145FE" w:rsidP="009B1EE1">
      <w:pPr>
        <w:pStyle w:val="Zkladntext"/>
      </w:pPr>
    </w:p>
    <w:p w:rsidR="00825CC2" w:rsidRDefault="00F93CD3" w:rsidP="007A6AEF">
      <w:pPr>
        <w:pStyle w:val="Zkladntext"/>
        <w:jc w:val="both"/>
      </w:pPr>
      <w:r w:rsidRPr="009B1EE1">
        <w:t xml:space="preserve">Přihlášku ke studiu pro první kolo přijímacího řízení podává </w:t>
      </w:r>
      <w:r w:rsidR="00D9759D">
        <w:t xml:space="preserve">zletilý uchazeč </w:t>
      </w:r>
      <w:r w:rsidR="003A2015">
        <w:t xml:space="preserve">nebo </w:t>
      </w:r>
      <w:r w:rsidRPr="009B1EE1">
        <w:t>zákonný zástupce</w:t>
      </w:r>
      <w:r w:rsidR="000E002A" w:rsidRPr="009B1EE1">
        <w:t xml:space="preserve"> uchazeče </w:t>
      </w:r>
      <w:r w:rsidRPr="009B1EE1">
        <w:t xml:space="preserve">do </w:t>
      </w:r>
      <w:r w:rsidR="006C5A52">
        <w:t>1</w:t>
      </w:r>
      <w:r w:rsidRPr="009B1EE1">
        <w:t>.</w:t>
      </w:r>
      <w:r w:rsidR="00CE70BF">
        <w:t xml:space="preserve"> </w:t>
      </w:r>
      <w:r w:rsidR="007C4782">
        <w:t>března</w:t>
      </w:r>
      <w:r w:rsidRPr="009B1EE1">
        <w:t xml:space="preserve"> 202</w:t>
      </w:r>
      <w:r w:rsidR="00582992">
        <w:t>3</w:t>
      </w:r>
      <w:r w:rsidRPr="009B1EE1">
        <w:t>, uchazeč může podat nejvýše dvě přihlášky</w:t>
      </w:r>
      <w:r w:rsidR="000E002A" w:rsidRPr="009B1EE1">
        <w:t>. Přihláška se podává na</w:t>
      </w:r>
      <w:r w:rsidR="00BD5531">
        <w:t> </w:t>
      </w:r>
      <w:r w:rsidR="000E002A" w:rsidRPr="009B1EE1">
        <w:t>tiskopisu stanoveném MŠMT.</w:t>
      </w:r>
    </w:p>
    <w:p w:rsidR="00AF10D1" w:rsidRDefault="00AF10D1" w:rsidP="00AF10D1">
      <w:pPr>
        <w:widowControl/>
        <w:autoSpaceDE/>
        <w:autoSpaceDN/>
        <w:jc w:val="both"/>
      </w:pPr>
      <w:r>
        <w:t>Lékařský posudek o zdravotní způsobilosti škola nevyžaduje</w:t>
      </w:r>
      <w:r w:rsidR="00A36F6F">
        <w:t>.</w:t>
      </w:r>
    </w:p>
    <w:p w:rsidR="00AF10D1" w:rsidRDefault="00AF10D1" w:rsidP="00AF10D1">
      <w:pPr>
        <w:widowControl/>
        <w:autoSpaceDE/>
        <w:autoSpaceDN/>
        <w:jc w:val="both"/>
        <w:rPr>
          <w:color w:val="FF0000"/>
        </w:rPr>
      </w:pPr>
      <w:r>
        <w:t>Je-li uchazeč osobou zdravotně znevýhodněnou, a pokud má být toto znevýhodnění zohledněno u přijímacího řízení, musí být součástí přihlášky ke vzdělávání kromě rozhodnutí o zdravotním znevýhodnění i posudek školského poradenského zařízení obsahující vyjádření o doporučení vhodného postu</w:t>
      </w:r>
      <w:r w:rsidR="00582992">
        <w:t>pu při konání přijímací zkoušky.</w:t>
      </w:r>
    </w:p>
    <w:p w:rsidR="00AF10D1" w:rsidRDefault="00AF10D1" w:rsidP="00AF10D1">
      <w:pPr>
        <w:jc w:val="both"/>
      </w:pPr>
    </w:p>
    <w:p w:rsidR="004C04BC" w:rsidRPr="007145FE" w:rsidRDefault="00825CC2" w:rsidP="009B1EE1">
      <w:pPr>
        <w:pStyle w:val="Zkladntext"/>
        <w:rPr>
          <w:b/>
          <w:sz w:val="24"/>
          <w:u w:val="single"/>
        </w:rPr>
      </w:pPr>
      <w:r w:rsidRPr="007145FE">
        <w:rPr>
          <w:b/>
          <w:sz w:val="24"/>
          <w:u w:val="single"/>
        </w:rPr>
        <w:t>Kritéria přijímacího řízení</w:t>
      </w:r>
    </w:p>
    <w:p w:rsidR="00825CC2" w:rsidRPr="009B1EE1" w:rsidRDefault="00825CC2" w:rsidP="009B1EE1">
      <w:pPr>
        <w:pStyle w:val="Zkladntext"/>
      </w:pPr>
    </w:p>
    <w:p w:rsidR="004C04BC" w:rsidRPr="009B1EE1" w:rsidRDefault="00825CC2" w:rsidP="009B1EE1">
      <w:pPr>
        <w:pStyle w:val="Zkladntext"/>
      </w:pPr>
      <w:r w:rsidRPr="009B1EE1">
        <w:t>Uchazeči o přijetí ke vzdělávání budou h</w:t>
      </w:r>
      <w:r w:rsidR="003449D4">
        <w:t>odnoceni podle těchto kritérií:</w:t>
      </w:r>
    </w:p>
    <w:p w:rsidR="004C04BC" w:rsidRPr="003449D4" w:rsidRDefault="004C04BC" w:rsidP="009B1EE1">
      <w:pPr>
        <w:pStyle w:val="Zkladntext"/>
      </w:pPr>
    </w:p>
    <w:p w:rsidR="004C04BC" w:rsidRPr="009B1EE1" w:rsidRDefault="009B55DF" w:rsidP="003449D4">
      <w:pPr>
        <w:pStyle w:val="Nadpis3"/>
        <w:numPr>
          <w:ilvl w:val="0"/>
          <w:numId w:val="2"/>
        </w:numPr>
        <w:tabs>
          <w:tab w:val="left" w:pos="567"/>
        </w:tabs>
        <w:ind w:left="0" w:firstLine="0"/>
      </w:pPr>
      <w:r w:rsidRPr="009B1EE1">
        <w:t>Výsledku jednotné přijímací zkoušky z českého jazyka a literatury a z</w:t>
      </w:r>
      <w:r w:rsidR="009F2875">
        <w:t xml:space="preserve"> </w:t>
      </w:r>
      <w:r w:rsidRPr="009B1EE1">
        <w:t>matematiky.</w:t>
      </w:r>
    </w:p>
    <w:p w:rsidR="004C04BC" w:rsidRPr="009B1EE1" w:rsidRDefault="009B55DF" w:rsidP="00324701">
      <w:pPr>
        <w:pStyle w:val="Zkladntext"/>
        <w:ind w:left="567"/>
      </w:pPr>
      <w:r w:rsidRPr="009B1EE1">
        <w:t xml:space="preserve">Škola využije </w:t>
      </w:r>
      <w:r w:rsidR="000E002A" w:rsidRPr="009B1EE1">
        <w:t>písemné testy jednotné zkoušky</w:t>
      </w:r>
      <w:r w:rsidRPr="009B1EE1">
        <w:t xml:space="preserve"> vypracované společností</w:t>
      </w:r>
      <w:r w:rsidR="009F2875">
        <w:t xml:space="preserve"> </w:t>
      </w:r>
      <w:r w:rsidRPr="009B1EE1">
        <w:t>CERMAT.</w:t>
      </w:r>
    </w:p>
    <w:p w:rsidR="004C04BC" w:rsidRPr="009B1EE1" w:rsidRDefault="004C04BC" w:rsidP="003449D4">
      <w:pPr>
        <w:pStyle w:val="Zkladntext"/>
        <w:tabs>
          <w:tab w:val="left" w:pos="567"/>
        </w:tabs>
      </w:pPr>
    </w:p>
    <w:p w:rsidR="004C04BC" w:rsidRPr="009B1EE1" w:rsidRDefault="009B55DF" w:rsidP="003449D4">
      <w:pPr>
        <w:pStyle w:val="Nadpis3"/>
        <w:numPr>
          <w:ilvl w:val="0"/>
          <w:numId w:val="2"/>
        </w:numPr>
        <w:tabs>
          <w:tab w:val="left" w:pos="567"/>
        </w:tabs>
        <w:ind w:left="0" w:firstLine="0"/>
      </w:pPr>
      <w:r w:rsidRPr="009B1EE1">
        <w:t>Znalostí vyjádřených hodnocením na vysvědčení z předchozího</w:t>
      </w:r>
      <w:r w:rsidR="009F2875">
        <w:t xml:space="preserve"> </w:t>
      </w:r>
      <w:r w:rsidRPr="009B1EE1">
        <w:t>vzdělávání</w:t>
      </w:r>
    </w:p>
    <w:p w:rsidR="006C5A52" w:rsidRPr="009B1EE1" w:rsidRDefault="00E439D0" w:rsidP="006C5A52">
      <w:pPr>
        <w:ind w:left="567"/>
        <w:jc w:val="both"/>
      </w:pPr>
      <w:r w:rsidRPr="009B1EE1">
        <w:t xml:space="preserve">Škola hodnotí </w:t>
      </w:r>
      <w:r w:rsidR="009B55DF" w:rsidRPr="009B1EE1">
        <w:t>průměrný prospěc</w:t>
      </w:r>
      <w:r w:rsidR="00BD2E0D" w:rsidRPr="009B1EE1">
        <w:t xml:space="preserve">h dosažený </w:t>
      </w:r>
      <w:r w:rsidR="006C5A52">
        <w:t xml:space="preserve">a </w:t>
      </w:r>
      <w:r w:rsidR="006C5A52" w:rsidRPr="009B1EE1">
        <w:t>doložený ověřeným vysvědčením (ověření ředitelem příslušné školy nebo úřední ověření)</w:t>
      </w:r>
    </w:p>
    <w:p w:rsidR="006C5A52" w:rsidRDefault="00F93CD3" w:rsidP="006C5A52">
      <w:pPr>
        <w:pStyle w:val="Odstavecseseznamem"/>
        <w:numPr>
          <w:ilvl w:val="0"/>
          <w:numId w:val="5"/>
        </w:numPr>
        <w:jc w:val="both"/>
      </w:pPr>
      <w:r w:rsidRPr="009B1EE1">
        <w:t xml:space="preserve">v </w:t>
      </w:r>
      <w:r w:rsidR="009B55DF" w:rsidRPr="009B1EE1">
        <w:t xml:space="preserve">1. </w:t>
      </w:r>
      <w:r w:rsidR="009F2875">
        <w:t xml:space="preserve">a ve 2. </w:t>
      </w:r>
      <w:r w:rsidR="009B55DF" w:rsidRPr="009B1EE1">
        <w:t xml:space="preserve">pololetí 8. třídy </w:t>
      </w:r>
    </w:p>
    <w:p w:rsidR="004C04BC" w:rsidRPr="009B1EE1" w:rsidRDefault="006C5A52" w:rsidP="006C5A52">
      <w:pPr>
        <w:pStyle w:val="Odstavecseseznamem"/>
        <w:numPr>
          <w:ilvl w:val="0"/>
          <w:numId w:val="5"/>
        </w:numPr>
        <w:jc w:val="both"/>
      </w:pPr>
      <w:r>
        <w:t>v</w:t>
      </w:r>
      <w:r w:rsidR="009B55DF" w:rsidRPr="009B1EE1">
        <w:t xml:space="preserve"> 1. pololetí 9.</w:t>
      </w:r>
      <w:r w:rsidR="00CE70BF">
        <w:t xml:space="preserve"> </w:t>
      </w:r>
      <w:r w:rsidR="009B55DF" w:rsidRPr="009B1EE1">
        <w:t>třídy</w:t>
      </w:r>
    </w:p>
    <w:p w:rsidR="004C04BC" w:rsidRDefault="004C04BC" w:rsidP="003449D4">
      <w:pPr>
        <w:pStyle w:val="Zkladntext"/>
        <w:tabs>
          <w:tab w:val="left" w:pos="567"/>
        </w:tabs>
      </w:pPr>
    </w:p>
    <w:p w:rsidR="004C04BC" w:rsidRPr="009B1EE1" w:rsidRDefault="009B55DF" w:rsidP="003449D4">
      <w:pPr>
        <w:pStyle w:val="Nadpis3"/>
        <w:numPr>
          <w:ilvl w:val="0"/>
          <w:numId w:val="2"/>
        </w:numPr>
        <w:tabs>
          <w:tab w:val="left" w:pos="567"/>
        </w:tabs>
        <w:ind w:left="0" w:firstLine="0"/>
      </w:pPr>
      <w:r w:rsidRPr="009B1EE1">
        <w:t>Umístění ve vědomostníchsoutěžích</w:t>
      </w:r>
    </w:p>
    <w:p w:rsidR="006C5A52" w:rsidRDefault="006C5A52" w:rsidP="00B44ABF">
      <w:pPr>
        <w:pStyle w:val="Odstavecseseznamem"/>
        <w:numPr>
          <w:ilvl w:val="0"/>
          <w:numId w:val="3"/>
        </w:numPr>
        <w:ind w:left="1134" w:hanging="567"/>
        <w:jc w:val="both"/>
      </w:pPr>
      <w:r>
        <w:t xml:space="preserve">umístění na 1. nebo 2. místě ve školních </w:t>
      </w:r>
      <w:r w:rsidR="001F124C" w:rsidRPr="009B1EE1">
        <w:t>kolech vědomostních soutěží vyhlášených MŠMT s výjimkou sportovních a uměleckých soutěží</w:t>
      </w:r>
      <w:r w:rsidR="00701D12" w:rsidRPr="009B1EE1">
        <w:t xml:space="preserve"> – soutěží v </w:t>
      </w:r>
      <w:r w:rsidR="009B55DF" w:rsidRPr="009B1EE1">
        <w:t>předmětech</w:t>
      </w:r>
      <w:r w:rsidR="007A6AEF">
        <w:t xml:space="preserve"> český jazyk a </w:t>
      </w:r>
      <w:r w:rsidR="00D35763" w:rsidRPr="009B1EE1">
        <w:t xml:space="preserve">literatura, </w:t>
      </w:r>
      <w:r w:rsidR="00701D12" w:rsidRPr="009B1EE1">
        <w:t xml:space="preserve">anglický jazyk, druhý </w:t>
      </w:r>
      <w:r w:rsidR="00D35763" w:rsidRPr="009B1EE1">
        <w:t xml:space="preserve">cizí jazyk, dějepis, občanská výchova, zeměpis, </w:t>
      </w:r>
      <w:r w:rsidR="007A6AEF">
        <w:t>matematika,</w:t>
      </w:r>
      <w:r>
        <w:t xml:space="preserve"> biologie</w:t>
      </w:r>
      <w:r w:rsidR="00D35763" w:rsidRPr="009B1EE1">
        <w:t>, fyzika</w:t>
      </w:r>
      <w:r>
        <w:t>,</w:t>
      </w:r>
      <w:r w:rsidR="00D35763" w:rsidRPr="009B1EE1">
        <w:t xml:space="preserve"> chemie</w:t>
      </w:r>
      <w:r>
        <w:t xml:space="preserve"> a informační technologie nebo předmětů s obdobným obsahem</w:t>
      </w:r>
    </w:p>
    <w:p w:rsidR="006C5A52" w:rsidRPr="009B1EE1" w:rsidRDefault="006C5A52" w:rsidP="00B44ABF">
      <w:pPr>
        <w:pStyle w:val="Odstavecseseznamem"/>
        <w:numPr>
          <w:ilvl w:val="0"/>
          <w:numId w:val="3"/>
        </w:numPr>
        <w:ind w:left="1134" w:hanging="567"/>
        <w:jc w:val="both"/>
      </w:pPr>
      <w:r>
        <w:t>umístění do 3. místa v okresních kolech výše specifikovaných vědomostních soutěží a úspěšný řešitel okresního kola matematické olympiády</w:t>
      </w:r>
    </w:p>
    <w:p w:rsidR="00701D12" w:rsidRPr="009B1EE1" w:rsidRDefault="00701D12" w:rsidP="00324701">
      <w:pPr>
        <w:pStyle w:val="Odstavecseseznamem"/>
        <w:numPr>
          <w:ilvl w:val="0"/>
          <w:numId w:val="3"/>
        </w:numPr>
        <w:ind w:left="1134" w:hanging="567"/>
        <w:jc w:val="both"/>
      </w:pPr>
      <w:r w:rsidRPr="009B1EE1">
        <w:t>umístění do 5. místa v krajských kolech výše specifi</w:t>
      </w:r>
      <w:r w:rsidR="007A6AEF">
        <w:t>kovaných vědomostních soutěží</w:t>
      </w:r>
      <w:r w:rsidR="006C5A52">
        <w:t xml:space="preserve"> a účastník krajského kola logické olympiády</w:t>
      </w:r>
    </w:p>
    <w:p w:rsidR="00701D12" w:rsidRDefault="00701D12" w:rsidP="00324701">
      <w:pPr>
        <w:pStyle w:val="Odstavecseseznamem"/>
        <w:numPr>
          <w:ilvl w:val="0"/>
          <w:numId w:val="3"/>
        </w:numPr>
        <w:ind w:left="1134" w:hanging="567"/>
        <w:jc w:val="both"/>
      </w:pPr>
      <w:r w:rsidRPr="009B1EE1">
        <w:t>umístění do 8. místa v celostátních kolech výše specif</w:t>
      </w:r>
      <w:r w:rsidR="006C5A52">
        <w:t>ikovaných vědomostních soutěží</w:t>
      </w:r>
    </w:p>
    <w:p w:rsidR="00854ACE" w:rsidRPr="009B1EE1" w:rsidRDefault="009B55DF" w:rsidP="00324701">
      <w:pPr>
        <w:pStyle w:val="Odstavecseseznamem"/>
        <w:numPr>
          <w:ilvl w:val="1"/>
          <w:numId w:val="2"/>
        </w:numPr>
        <w:ind w:left="1134" w:hanging="567"/>
        <w:jc w:val="both"/>
      </w:pPr>
      <w:r w:rsidRPr="009B1EE1">
        <w:t>hodnoceny budou výsledky uchazeče dosažené v uvedených soutěžích v posledních dvou ročnících základní</w:t>
      </w:r>
      <w:r w:rsidR="009F2875">
        <w:t xml:space="preserve"> </w:t>
      </w:r>
      <w:r w:rsidRPr="009B1EE1">
        <w:t>školy</w:t>
      </w:r>
    </w:p>
    <w:p w:rsidR="004C04BC" w:rsidRPr="009B1EE1" w:rsidRDefault="009B55DF" w:rsidP="00324701">
      <w:pPr>
        <w:pStyle w:val="Odstavecseseznamem"/>
        <w:numPr>
          <w:ilvl w:val="1"/>
          <w:numId w:val="2"/>
        </w:numPr>
        <w:ind w:left="1134" w:hanging="567"/>
        <w:jc w:val="both"/>
      </w:pPr>
      <w:r w:rsidRPr="009B1EE1">
        <w:t xml:space="preserve">umístění je nutno doložit kopií diplomu do </w:t>
      </w:r>
      <w:r w:rsidR="0077141A">
        <w:t>14</w:t>
      </w:r>
      <w:r w:rsidRPr="009B1EE1">
        <w:t>. 4. 20</w:t>
      </w:r>
      <w:r w:rsidR="00D35763" w:rsidRPr="009B1EE1">
        <w:t>2</w:t>
      </w:r>
      <w:r w:rsidR="00582992">
        <w:t>3</w:t>
      </w:r>
      <w:r w:rsidRPr="009B1EE1">
        <w:t xml:space="preserve"> na sekretariát</w:t>
      </w:r>
      <w:r w:rsidR="009F2875">
        <w:t xml:space="preserve"> </w:t>
      </w:r>
      <w:r w:rsidRPr="009B1EE1">
        <w:t>školy</w:t>
      </w:r>
    </w:p>
    <w:p w:rsidR="004C04BC" w:rsidRPr="009B1EE1" w:rsidRDefault="004C04BC" w:rsidP="009B1EE1">
      <w:pPr>
        <w:pStyle w:val="Zkladntext"/>
      </w:pPr>
    </w:p>
    <w:p w:rsidR="007145FE" w:rsidRDefault="007145FE">
      <w:r>
        <w:br w:type="page"/>
      </w:r>
    </w:p>
    <w:p w:rsidR="004C04BC" w:rsidRPr="007145FE" w:rsidRDefault="009B55DF" w:rsidP="009B1EE1">
      <w:pPr>
        <w:rPr>
          <w:b/>
          <w:sz w:val="24"/>
        </w:rPr>
      </w:pPr>
      <w:r w:rsidRPr="007145FE">
        <w:rPr>
          <w:b/>
          <w:sz w:val="24"/>
          <w:u w:val="thick"/>
        </w:rPr>
        <w:lastRenderedPageBreak/>
        <w:t>Bodové ohodnocení jednotlivých částí – nejvyšší dosažitelný počet bodů - 1</w:t>
      </w:r>
      <w:r w:rsidR="00463E4D" w:rsidRPr="007145FE">
        <w:rPr>
          <w:b/>
          <w:sz w:val="24"/>
          <w:u w:val="thick"/>
        </w:rPr>
        <w:t>5</w:t>
      </w:r>
      <w:r w:rsidR="00854ACE" w:rsidRPr="007145FE">
        <w:rPr>
          <w:b/>
          <w:sz w:val="24"/>
          <w:u w:val="thick"/>
        </w:rPr>
        <w:t>0</w:t>
      </w:r>
    </w:p>
    <w:p w:rsidR="004C04BC" w:rsidRPr="009B1EE1" w:rsidRDefault="004C04BC" w:rsidP="009B1EE1">
      <w:pPr>
        <w:pStyle w:val="Zkladntext"/>
        <w:rPr>
          <w:b/>
        </w:rPr>
      </w:pPr>
    </w:p>
    <w:p w:rsidR="004C04BC" w:rsidRPr="007145FE" w:rsidRDefault="009B55DF" w:rsidP="009A60AC">
      <w:pPr>
        <w:pStyle w:val="Odstavecseseznamem"/>
        <w:numPr>
          <w:ilvl w:val="0"/>
          <w:numId w:val="4"/>
        </w:numPr>
        <w:ind w:hanging="436"/>
        <w:jc w:val="both"/>
        <w:rPr>
          <w:b/>
        </w:rPr>
      </w:pPr>
      <w:r w:rsidRPr="007145FE">
        <w:rPr>
          <w:b/>
        </w:rPr>
        <w:t>Výsledek jednotné přijímací zkoušky – nejvyšší dosažitelný počet bodů</w:t>
      </w:r>
      <w:r w:rsidR="009F2875">
        <w:rPr>
          <w:b/>
        </w:rPr>
        <w:t>:</w:t>
      </w:r>
      <w:r w:rsidRPr="007145FE">
        <w:rPr>
          <w:b/>
        </w:rPr>
        <w:t xml:space="preserve"> 100</w:t>
      </w:r>
    </w:p>
    <w:p w:rsidR="004C04BC" w:rsidRPr="009B1EE1" w:rsidRDefault="009B55DF" w:rsidP="003449D4">
      <w:pPr>
        <w:pStyle w:val="Odstavecseseznamem"/>
        <w:numPr>
          <w:ilvl w:val="1"/>
          <w:numId w:val="2"/>
        </w:numPr>
        <w:tabs>
          <w:tab w:val="left" w:pos="1134"/>
        </w:tabs>
        <w:ind w:left="709" w:firstLine="0"/>
        <w:rPr>
          <w:b/>
        </w:rPr>
      </w:pPr>
      <w:r w:rsidRPr="009B1EE1">
        <w:t xml:space="preserve">test z českého jazyka a literatury – </w:t>
      </w:r>
      <w:r w:rsidRPr="009B1EE1">
        <w:rPr>
          <w:b/>
        </w:rPr>
        <w:t>nejvyšší dosažitelný počet bodů</w:t>
      </w:r>
      <w:r w:rsidR="009F2875">
        <w:rPr>
          <w:b/>
        </w:rPr>
        <w:t xml:space="preserve"> </w:t>
      </w:r>
      <w:r w:rsidRPr="009B1EE1">
        <w:rPr>
          <w:b/>
        </w:rPr>
        <w:t>50</w:t>
      </w:r>
    </w:p>
    <w:p w:rsidR="004C04BC" w:rsidRPr="009B1EE1" w:rsidRDefault="009B55DF" w:rsidP="003449D4">
      <w:pPr>
        <w:pStyle w:val="Odstavecseseznamem"/>
        <w:numPr>
          <w:ilvl w:val="1"/>
          <w:numId w:val="2"/>
        </w:numPr>
        <w:tabs>
          <w:tab w:val="left" w:pos="1134"/>
        </w:tabs>
        <w:ind w:left="709" w:firstLine="0"/>
        <w:rPr>
          <w:b/>
        </w:rPr>
      </w:pPr>
      <w:r w:rsidRPr="009B1EE1">
        <w:t xml:space="preserve">test z matematiky – </w:t>
      </w:r>
      <w:r w:rsidRPr="009B1EE1">
        <w:rPr>
          <w:b/>
        </w:rPr>
        <w:t>nejvyšší dosažitelný počet bodů</w:t>
      </w:r>
      <w:r w:rsidR="009F2875">
        <w:rPr>
          <w:b/>
        </w:rPr>
        <w:t xml:space="preserve"> </w:t>
      </w:r>
      <w:r w:rsidRPr="009B1EE1">
        <w:rPr>
          <w:b/>
        </w:rPr>
        <w:t>50</w:t>
      </w:r>
    </w:p>
    <w:p w:rsidR="004C04BC" w:rsidRPr="009B1EE1" w:rsidRDefault="004C04BC" w:rsidP="009B1EE1">
      <w:pPr>
        <w:pStyle w:val="Zkladntext"/>
        <w:rPr>
          <w:b/>
        </w:rPr>
      </w:pPr>
    </w:p>
    <w:p w:rsidR="004C04BC" w:rsidRPr="009B1EE1" w:rsidRDefault="009B55DF" w:rsidP="009A60AC">
      <w:pPr>
        <w:pStyle w:val="Nadpis3"/>
        <w:numPr>
          <w:ilvl w:val="0"/>
          <w:numId w:val="4"/>
        </w:numPr>
        <w:ind w:hanging="436"/>
      </w:pPr>
      <w:r w:rsidRPr="009B1EE1">
        <w:t>Znalosti vyjádřené hodnocením na vysvědčení z předchozího vzdělávání – nejvyšší dosažitelný počet bodů -</w:t>
      </w:r>
      <w:r w:rsidR="00223C09" w:rsidRPr="009B1EE1">
        <w:t xml:space="preserve"> 30</w:t>
      </w:r>
    </w:p>
    <w:p w:rsidR="004C04BC" w:rsidRPr="009B1EE1" w:rsidRDefault="009B55DF" w:rsidP="003449D4">
      <w:pPr>
        <w:pStyle w:val="Odstavecseseznamem"/>
        <w:numPr>
          <w:ilvl w:val="1"/>
          <w:numId w:val="2"/>
        </w:numPr>
        <w:tabs>
          <w:tab w:val="left" w:pos="1134"/>
        </w:tabs>
        <w:ind w:left="709" w:firstLine="0"/>
      </w:pPr>
      <w:r w:rsidRPr="009B1EE1">
        <w:t>dosažený průměrný prospěch do 1,</w:t>
      </w:r>
      <w:r w:rsidR="00854ACE" w:rsidRPr="009B1EE1">
        <w:t>2</w:t>
      </w:r>
      <w:r w:rsidRPr="009B1EE1">
        <w:t xml:space="preserve">5 = </w:t>
      </w:r>
      <w:r w:rsidR="00223C09" w:rsidRPr="009B1EE1">
        <w:t>3</w:t>
      </w:r>
      <w:r w:rsidRPr="009B1EE1">
        <w:t>0</w:t>
      </w:r>
      <w:r w:rsidR="009F2875">
        <w:t xml:space="preserve"> </w:t>
      </w:r>
      <w:r w:rsidRPr="009B1EE1">
        <w:t>bodů</w:t>
      </w:r>
    </w:p>
    <w:p w:rsidR="004C04BC" w:rsidRPr="009B1EE1" w:rsidRDefault="009B55DF" w:rsidP="003449D4">
      <w:pPr>
        <w:pStyle w:val="Odstavecseseznamem"/>
        <w:numPr>
          <w:ilvl w:val="1"/>
          <w:numId w:val="2"/>
        </w:numPr>
        <w:tabs>
          <w:tab w:val="left" w:pos="1134"/>
        </w:tabs>
        <w:ind w:left="709" w:firstLine="0"/>
      </w:pPr>
      <w:r w:rsidRPr="009B1EE1">
        <w:t>dosažený průměrný prospěch do 1,</w:t>
      </w:r>
      <w:r w:rsidR="00854ACE" w:rsidRPr="009B1EE1">
        <w:t>3</w:t>
      </w:r>
      <w:r w:rsidRPr="009B1EE1">
        <w:t xml:space="preserve">5 = </w:t>
      </w:r>
      <w:r w:rsidR="00223C09" w:rsidRPr="009B1EE1">
        <w:t>20</w:t>
      </w:r>
      <w:r w:rsidR="009F2875">
        <w:t xml:space="preserve"> </w:t>
      </w:r>
      <w:r w:rsidRPr="009B1EE1">
        <w:t>bodů</w:t>
      </w:r>
    </w:p>
    <w:p w:rsidR="004C04BC" w:rsidRPr="009B1EE1" w:rsidRDefault="009B55DF" w:rsidP="003449D4">
      <w:pPr>
        <w:pStyle w:val="Odstavecseseznamem"/>
        <w:numPr>
          <w:ilvl w:val="1"/>
          <w:numId w:val="2"/>
        </w:numPr>
        <w:tabs>
          <w:tab w:val="left" w:pos="1134"/>
        </w:tabs>
        <w:ind w:left="709" w:firstLine="0"/>
      </w:pPr>
      <w:r w:rsidRPr="009B1EE1">
        <w:t>dosažený průměrný prospěch do 1,</w:t>
      </w:r>
      <w:r w:rsidR="00854ACE" w:rsidRPr="009B1EE1">
        <w:t>45</w:t>
      </w:r>
      <w:r w:rsidRPr="009B1EE1">
        <w:t xml:space="preserve"> = 1</w:t>
      </w:r>
      <w:r w:rsidR="00223C09" w:rsidRPr="009B1EE1">
        <w:t>5</w:t>
      </w:r>
      <w:r w:rsidR="009F2875">
        <w:t xml:space="preserve"> </w:t>
      </w:r>
      <w:r w:rsidRPr="009B1EE1">
        <w:t>bodů</w:t>
      </w:r>
    </w:p>
    <w:p w:rsidR="004C04BC" w:rsidRPr="009B1EE1" w:rsidRDefault="009B55DF" w:rsidP="003449D4">
      <w:pPr>
        <w:pStyle w:val="Odstavecseseznamem"/>
        <w:numPr>
          <w:ilvl w:val="1"/>
          <w:numId w:val="2"/>
        </w:numPr>
        <w:tabs>
          <w:tab w:val="left" w:pos="1134"/>
        </w:tabs>
        <w:ind w:left="709" w:firstLine="0"/>
      </w:pPr>
      <w:r w:rsidRPr="009B1EE1">
        <w:t>dosažený průměrný prospěch do 1,</w:t>
      </w:r>
      <w:r w:rsidR="00854ACE" w:rsidRPr="009B1EE1">
        <w:t>5</w:t>
      </w:r>
      <w:r w:rsidR="00CE70BF">
        <w:t xml:space="preserve"> </w:t>
      </w:r>
      <w:r w:rsidRPr="009B1EE1">
        <w:t xml:space="preserve">= </w:t>
      </w:r>
      <w:r w:rsidR="0024609E">
        <w:t>1</w:t>
      </w:r>
      <w:r w:rsidR="00223C09" w:rsidRPr="009B1EE1">
        <w:t>0</w:t>
      </w:r>
      <w:r w:rsidR="009F2875">
        <w:t xml:space="preserve"> </w:t>
      </w:r>
      <w:r w:rsidRPr="009B1EE1">
        <w:t>bodů</w:t>
      </w:r>
    </w:p>
    <w:p w:rsidR="004C04BC" w:rsidRPr="009B1EE1" w:rsidRDefault="009B55DF" w:rsidP="003449D4">
      <w:pPr>
        <w:pStyle w:val="Odstavecseseznamem"/>
        <w:numPr>
          <w:ilvl w:val="1"/>
          <w:numId w:val="2"/>
        </w:numPr>
        <w:tabs>
          <w:tab w:val="left" w:pos="1134"/>
        </w:tabs>
        <w:ind w:left="709" w:firstLine="0"/>
      </w:pPr>
      <w:r w:rsidRPr="009B1EE1">
        <w:t>za dosažený průměrný prospěch horší než 1,</w:t>
      </w:r>
      <w:r w:rsidR="00854ACE" w:rsidRPr="009B1EE1">
        <w:t>5</w:t>
      </w:r>
      <w:r w:rsidRPr="009B1EE1">
        <w:t xml:space="preserve"> nezíská uchazeč žádný</w:t>
      </w:r>
      <w:r w:rsidR="00CE70BF">
        <w:t xml:space="preserve"> </w:t>
      </w:r>
      <w:r w:rsidRPr="009B1EE1">
        <w:t>bod</w:t>
      </w:r>
    </w:p>
    <w:p w:rsidR="00701D12" w:rsidRPr="009B1EE1" w:rsidRDefault="00701D12" w:rsidP="009B1EE1">
      <w:pPr>
        <w:pStyle w:val="Odstavecseseznamem"/>
        <w:tabs>
          <w:tab w:val="left" w:pos="833"/>
          <w:tab w:val="left" w:pos="834"/>
        </w:tabs>
        <w:ind w:left="0" w:firstLine="0"/>
      </w:pPr>
    </w:p>
    <w:p w:rsidR="004C04BC" w:rsidRPr="009B1EE1" w:rsidRDefault="009B55DF" w:rsidP="007145FE">
      <w:pPr>
        <w:pStyle w:val="Nadpis3"/>
        <w:numPr>
          <w:ilvl w:val="0"/>
          <w:numId w:val="4"/>
        </w:numPr>
        <w:ind w:hanging="436"/>
        <w:jc w:val="left"/>
      </w:pPr>
      <w:r w:rsidRPr="009B1EE1">
        <w:t xml:space="preserve">Umístění ve vědomostních soutěžích – počet bodů </w:t>
      </w:r>
      <w:r w:rsidR="00854ACE" w:rsidRPr="009B1EE1">
        <w:t>20</w:t>
      </w:r>
    </w:p>
    <w:p w:rsidR="00BD2E0D" w:rsidRPr="009B1EE1" w:rsidRDefault="0069133A" w:rsidP="003449D4">
      <w:pPr>
        <w:pStyle w:val="Odstavecseseznamem"/>
        <w:numPr>
          <w:ilvl w:val="1"/>
          <w:numId w:val="2"/>
        </w:numPr>
        <w:ind w:left="1134" w:hanging="425"/>
        <w:jc w:val="both"/>
      </w:pPr>
      <w:r w:rsidRPr="009B1EE1">
        <w:t xml:space="preserve">za každou soutěž dle </w:t>
      </w:r>
      <w:proofErr w:type="gramStart"/>
      <w:r w:rsidRPr="009B1EE1">
        <w:t>kritéria 3</w:t>
      </w:r>
      <w:r w:rsidR="00E439D0" w:rsidRPr="009B1EE1">
        <w:t>.</w:t>
      </w:r>
      <w:r w:rsidR="00BD2E0D" w:rsidRPr="009B1EE1">
        <w:t xml:space="preserve">a </w:t>
      </w:r>
      <w:r w:rsidRPr="009B1EE1">
        <w:t>lze</w:t>
      </w:r>
      <w:proofErr w:type="gramEnd"/>
      <w:r w:rsidRPr="009B1EE1">
        <w:t xml:space="preserve"> získat </w:t>
      </w:r>
      <w:r w:rsidR="00223C09" w:rsidRPr="009B1EE1">
        <w:t>3 body,</w:t>
      </w:r>
      <w:r w:rsidR="00CE70BF">
        <w:t xml:space="preserve"> </w:t>
      </w:r>
      <w:r w:rsidR="009F2875">
        <w:t xml:space="preserve">maximálně však </w:t>
      </w:r>
      <w:r w:rsidR="00E65C4B">
        <w:t>za kritérium 9</w:t>
      </w:r>
      <w:r w:rsidR="009F2875">
        <w:t xml:space="preserve"> celkem</w:t>
      </w:r>
      <w:r w:rsidR="00E65C4B">
        <w:t>,</w:t>
      </w:r>
      <w:r w:rsidR="00223C09" w:rsidRPr="009B1EE1">
        <w:t xml:space="preserve"> dle kritéria 3.b lze získat 5 bodů, dle</w:t>
      </w:r>
      <w:r w:rsidR="0024609E">
        <w:t> </w:t>
      </w:r>
      <w:r w:rsidR="00223C09" w:rsidRPr="009B1EE1">
        <w:t xml:space="preserve">kritéria 3.c lze získat 8 bodů, </w:t>
      </w:r>
      <w:r w:rsidR="006C5A52">
        <w:t xml:space="preserve">dle kritéria 3.d lze získat 10 bodů, </w:t>
      </w:r>
      <w:r w:rsidR="00223C09" w:rsidRPr="009B1EE1">
        <w:t>hodnotí se vždy nejlepší výsledek v dané soutěži</w:t>
      </w:r>
    </w:p>
    <w:p w:rsidR="0069133A" w:rsidRPr="009B1EE1" w:rsidRDefault="0069133A" w:rsidP="003449D4">
      <w:pPr>
        <w:pStyle w:val="Odstavecseseznamem"/>
        <w:numPr>
          <w:ilvl w:val="1"/>
          <w:numId w:val="2"/>
        </w:numPr>
        <w:tabs>
          <w:tab w:val="left" w:pos="1134"/>
        </w:tabs>
        <w:ind w:left="1134" w:hanging="425"/>
      </w:pPr>
      <w:r w:rsidRPr="009B1EE1">
        <w:t>do maximální výše 20 bodů za toto kritérium celkem</w:t>
      </w:r>
    </w:p>
    <w:p w:rsidR="004C04BC" w:rsidRPr="009B1EE1" w:rsidRDefault="004C04BC" w:rsidP="009B1EE1">
      <w:pPr>
        <w:pStyle w:val="Zkladntext"/>
      </w:pPr>
    </w:p>
    <w:p w:rsidR="004C04BC" w:rsidRPr="007145FE" w:rsidRDefault="0069133A" w:rsidP="009B1EE1">
      <w:pPr>
        <w:pStyle w:val="Nadpis3"/>
        <w:ind w:left="0"/>
        <w:jc w:val="left"/>
        <w:rPr>
          <w:sz w:val="24"/>
          <w:u w:val="single"/>
        </w:rPr>
      </w:pPr>
      <w:r w:rsidRPr="007145FE">
        <w:rPr>
          <w:sz w:val="24"/>
          <w:u w:val="single"/>
        </w:rPr>
        <w:t>Pravidla p</w:t>
      </w:r>
      <w:r w:rsidR="009B55DF" w:rsidRPr="007145FE">
        <w:rPr>
          <w:sz w:val="24"/>
          <w:u w:val="single"/>
        </w:rPr>
        <w:t>ro přijetí uchazeče ke vzdělávání</w:t>
      </w:r>
    </w:p>
    <w:p w:rsidR="004C04BC" w:rsidRPr="009B1EE1" w:rsidRDefault="009B55DF" w:rsidP="003449D4">
      <w:pPr>
        <w:pStyle w:val="Odstavecseseznamem"/>
        <w:numPr>
          <w:ilvl w:val="0"/>
          <w:numId w:val="1"/>
        </w:numPr>
        <w:ind w:left="1134" w:hanging="425"/>
        <w:jc w:val="both"/>
      </w:pPr>
      <w:r w:rsidRPr="009B1EE1">
        <w:t>ke v</w:t>
      </w:r>
      <w:r w:rsidR="0069133A" w:rsidRPr="009B1EE1">
        <w:t xml:space="preserve">zdělávání bude přijato prvních </w:t>
      </w:r>
      <w:r w:rsidR="009F2875">
        <w:t>6</w:t>
      </w:r>
      <w:r w:rsidRPr="009B1EE1">
        <w:t>0 uchazečů v pořadí sestaveném podle celkového počtu dosažených</w:t>
      </w:r>
      <w:r w:rsidR="00CE70BF">
        <w:t xml:space="preserve"> </w:t>
      </w:r>
      <w:r w:rsidRPr="009B1EE1">
        <w:t>bodů</w:t>
      </w:r>
    </w:p>
    <w:p w:rsidR="004C04BC" w:rsidRPr="009B1EE1" w:rsidRDefault="009B55DF" w:rsidP="003449D4">
      <w:pPr>
        <w:pStyle w:val="Odstavecseseznamem"/>
        <w:numPr>
          <w:ilvl w:val="0"/>
          <w:numId w:val="1"/>
        </w:numPr>
        <w:ind w:left="1134" w:hanging="425"/>
        <w:jc w:val="both"/>
      </w:pPr>
      <w:r w:rsidRPr="009B1EE1">
        <w:t xml:space="preserve">v případě rovnosti celkového počtu dosažených bodů dvou nebo více </w:t>
      </w:r>
      <w:r w:rsidR="007A6AEF">
        <w:t>uchazečů rozhoduje o </w:t>
      </w:r>
      <w:r w:rsidRPr="009B1EE1">
        <w:t>jejich pořadí součet dosažených bodů z testu z českého jazyka a literatury a testu z</w:t>
      </w:r>
      <w:r w:rsidR="007A6AEF">
        <w:rPr>
          <w:spacing w:val="-2"/>
        </w:rPr>
        <w:t> </w:t>
      </w:r>
      <w:r w:rsidRPr="009B1EE1">
        <w:t>matematiky</w:t>
      </w:r>
    </w:p>
    <w:p w:rsidR="004C04BC" w:rsidRPr="009B1EE1" w:rsidRDefault="009B55DF" w:rsidP="003449D4">
      <w:pPr>
        <w:pStyle w:val="Odstavecseseznamem"/>
        <w:numPr>
          <w:ilvl w:val="0"/>
          <w:numId w:val="1"/>
        </w:numPr>
        <w:ind w:left="1134" w:hanging="425"/>
        <w:jc w:val="both"/>
      </w:pPr>
      <w:r w:rsidRPr="009B1EE1">
        <w:t>v případě rovnosti bodů dvou nebo více uchazečů i po vyhod</w:t>
      </w:r>
      <w:r w:rsidR="007A6AEF">
        <w:t>nocení kritéria 2 rozhoduje o </w:t>
      </w:r>
      <w:r w:rsidRPr="009B1EE1">
        <w:t>jejich pořadí počet dosažených bodů z testu z</w:t>
      </w:r>
      <w:r w:rsidR="009F2875">
        <w:t xml:space="preserve"> </w:t>
      </w:r>
      <w:r w:rsidRPr="009B1EE1">
        <w:t>matematiky</w:t>
      </w:r>
    </w:p>
    <w:p w:rsidR="004C04BC" w:rsidRPr="009B1EE1" w:rsidRDefault="009B55DF" w:rsidP="003449D4">
      <w:pPr>
        <w:pStyle w:val="Odstavecseseznamem"/>
        <w:numPr>
          <w:ilvl w:val="0"/>
          <w:numId w:val="1"/>
        </w:numPr>
        <w:ind w:left="1134" w:hanging="425"/>
        <w:jc w:val="both"/>
      </w:pPr>
      <w:r w:rsidRPr="009B1EE1">
        <w:t>v případě rovnosti bodů dvou nebo více uchazečů i po vyho</w:t>
      </w:r>
      <w:r w:rsidR="003449D4">
        <w:t xml:space="preserve">dnocení kritéria 3 rozhoduje </w:t>
      </w:r>
      <w:r w:rsidR="007A6AEF">
        <w:t>o </w:t>
      </w:r>
      <w:r w:rsidRPr="009B1EE1">
        <w:t>jejich pořadí aritmetický průměr hodnocení z českého jazyk</w:t>
      </w:r>
      <w:r w:rsidR="007A6AEF">
        <w:t>a a literatury a matematiky ze </w:t>
      </w:r>
      <w:r w:rsidR="009F2875">
        <w:t>tří</w:t>
      </w:r>
      <w:r w:rsidR="006C5A52">
        <w:t xml:space="preserve"> sledovaných polo</w:t>
      </w:r>
      <w:r w:rsidRPr="009B1EE1">
        <w:t>letí (1.</w:t>
      </w:r>
      <w:r w:rsidR="00CE70BF">
        <w:t xml:space="preserve"> </w:t>
      </w:r>
      <w:r w:rsidR="009F2875">
        <w:t>a 2.</w:t>
      </w:r>
      <w:r w:rsidRPr="009B1EE1">
        <w:t xml:space="preserve"> pololetí 8. třídy a 1. pololetí 9.</w:t>
      </w:r>
      <w:r w:rsidR="00CE70BF">
        <w:t xml:space="preserve"> </w:t>
      </w:r>
      <w:r w:rsidRPr="009B1EE1">
        <w:t>třídy)</w:t>
      </w:r>
    </w:p>
    <w:p w:rsidR="004C04BC" w:rsidRDefault="009B55DF" w:rsidP="003449D4">
      <w:pPr>
        <w:pStyle w:val="Odstavecseseznamem"/>
        <w:numPr>
          <w:ilvl w:val="0"/>
          <w:numId w:val="1"/>
        </w:numPr>
        <w:ind w:left="1134" w:hanging="425"/>
        <w:jc w:val="both"/>
      </w:pPr>
      <w:r w:rsidRPr="009B1EE1">
        <w:t>v případě rovnosti bodů dvou nebo více uchazečů i po vyho</w:t>
      </w:r>
      <w:r w:rsidR="003449D4">
        <w:t xml:space="preserve">dnocení kritéria 4 rozhoduje </w:t>
      </w:r>
      <w:r w:rsidR="007A6AEF">
        <w:t>o </w:t>
      </w:r>
      <w:r w:rsidRPr="009B1EE1">
        <w:t xml:space="preserve">jejich pořadí aritmetický průměr hodnocení z matematiky ze </w:t>
      </w:r>
      <w:r w:rsidR="009F2875">
        <w:t>tří</w:t>
      </w:r>
      <w:r w:rsidR="006C5A52">
        <w:t xml:space="preserve"> sledovaných </w:t>
      </w:r>
      <w:r w:rsidRPr="009B1EE1">
        <w:t xml:space="preserve">pololetí (1. </w:t>
      </w:r>
      <w:r w:rsidR="009F2875">
        <w:t xml:space="preserve">a 2. </w:t>
      </w:r>
      <w:r w:rsidRPr="009B1EE1">
        <w:t>pololetí 8. třídy a 1. pololetí 9.</w:t>
      </w:r>
      <w:r w:rsidR="00CE70BF">
        <w:t xml:space="preserve"> </w:t>
      </w:r>
      <w:r w:rsidRPr="009B1EE1">
        <w:t>třídy)</w:t>
      </w:r>
    </w:p>
    <w:p w:rsidR="009F2875" w:rsidRPr="009B1EE1" w:rsidRDefault="009F2875" w:rsidP="003449D4">
      <w:pPr>
        <w:pStyle w:val="Odstavecseseznamem"/>
        <w:numPr>
          <w:ilvl w:val="0"/>
          <w:numId w:val="1"/>
        </w:numPr>
        <w:ind w:left="1134" w:hanging="425"/>
        <w:jc w:val="both"/>
      </w:pPr>
      <w:r>
        <w:t>v případě rovnosti bodů dvou a více uchazečů i po vyhodn</w:t>
      </w:r>
      <w:r w:rsidR="00847199">
        <w:t>ocení bodu 5 rozhoduje datum přijetí přihlášky, dále los.</w:t>
      </w:r>
    </w:p>
    <w:p w:rsidR="00701D12" w:rsidRPr="009B1EE1" w:rsidRDefault="00701D12" w:rsidP="009B1EE1">
      <w:pPr>
        <w:pStyle w:val="Odstavecseseznamem"/>
        <w:tabs>
          <w:tab w:val="left" w:pos="834"/>
        </w:tabs>
        <w:ind w:left="0" w:firstLine="0"/>
      </w:pPr>
    </w:p>
    <w:p w:rsidR="004C04BC" w:rsidRPr="007145FE" w:rsidRDefault="009B55DF" w:rsidP="0024609E">
      <w:pPr>
        <w:pStyle w:val="Nadpis3"/>
        <w:ind w:left="0"/>
        <w:rPr>
          <w:sz w:val="24"/>
          <w:u w:val="single"/>
        </w:rPr>
      </w:pPr>
      <w:r w:rsidRPr="007145FE">
        <w:rPr>
          <w:sz w:val="24"/>
          <w:u w:val="single"/>
        </w:rPr>
        <w:t>Informace o výsledcích přijímacího řízení</w:t>
      </w:r>
    </w:p>
    <w:p w:rsidR="004C04BC" w:rsidRPr="009B1EE1" w:rsidRDefault="009B55DF" w:rsidP="0024609E">
      <w:pPr>
        <w:pStyle w:val="Odstavecseseznamem"/>
        <w:numPr>
          <w:ilvl w:val="1"/>
          <w:numId w:val="2"/>
        </w:numPr>
        <w:ind w:left="1134" w:hanging="425"/>
        <w:jc w:val="both"/>
      </w:pPr>
      <w:r w:rsidRPr="009B1EE1">
        <w:t>výsledky přijímacího řízení budou vyhlášeny v zákonem stanovené</w:t>
      </w:r>
      <w:r w:rsidR="00CE70BF">
        <w:t xml:space="preserve"> </w:t>
      </w:r>
      <w:r w:rsidRPr="009B1EE1">
        <w:t>lhůtě</w:t>
      </w:r>
    </w:p>
    <w:p w:rsidR="004C04BC" w:rsidRPr="009B1EE1" w:rsidRDefault="009B55DF" w:rsidP="0024609E">
      <w:pPr>
        <w:pStyle w:val="Odstavecseseznamem"/>
        <w:numPr>
          <w:ilvl w:val="1"/>
          <w:numId w:val="2"/>
        </w:numPr>
        <w:ind w:left="1134" w:hanging="425"/>
        <w:jc w:val="both"/>
      </w:pPr>
      <w:r w:rsidRPr="009B1EE1">
        <w:t>rozhodnutí o přijetí uchazeče ke vzdělávání bude zveřejněno formou seznamu přijatých uchazečů pod přiděleným kódem a</w:t>
      </w:r>
      <w:r w:rsidR="00CE70BF">
        <w:t xml:space="preserve"> </w:t>
      </w:r>
      <w:r w:rsidRPr="009B1EE1">
        <w:t>to:</w:t>
      </w:r>
    </w:p>
    <w:p w:rsidR="004C04BC" w:rsidRPr="009B1EE1" w:rsidRDefault="009B55DF" w:rsidP="00CE70BF">
      <w:pPr>
        <w:pStyle w:val="Odstavecseseznamem"/>
        <w:numPr>
          <w:ilvl w:val="0"/>
          <w:numId w:val="6"/>
        </w:numPr>
        <w:jc w:val="both"/>
      </w:pPr>
      <w:r w:rsidRPr="009B1EE1">
        <w:t>na vstupních dveřích budovy Gymnázia v Havířově – Podlesí, Studentská11</w:t>
      </w:r>
      <w:r w:rsidR="00DC1E01">
        <w:t>98/11</w:t>
      </w:r>
    </w:p>
    <w:p w:rsidR="004C04BC" w:rsidRPr="009B1EE1" w:rsidRDefault="009B55DF" w:rsidP="00CE70BF">
      <w:pPr>
        <w:pStyle w:val="Odstavecseseznamem"/>
        <w:numPr>
          <w:ilvl w:val="0"/>
          <w:numId w:val="6"/>
        </w:numPr>
        <w:jc w:val="both"/>
      </w:pPr>
      <w:r w:rsidRPr="009B1EE1">
        <w:t>na webových stránkách školy</w:t>
      </w:r>
      <w:r w:rsidR="00CE70BF">
        <w:t xml:space="preserve"> </w:t>
      </w:r>
      <w:hyperlink r:id="rId7">
        <w:r w:rsidRPr="00CE70BF">
          <w:rPr>
            <w:color w:val="0000FF"/>
            <w:u w:val="single" w:color="0000FF"/>
          </w:rPr>
          <w:t>www.gsh.cz</w:t>
        </w:r>
      </w:hyperlink>
    </w:p>
    <w:p w:rsidR="004C04BC" w:rsidRPr="009B1EE1" w:rsidRDefault="009B55DF" w:rsidP="00CE70BF">
      <w:pPr>
        <w:pStyle w:val="Odstavecseseznamem"/>
        <w:numPr>
          <w:ilvl w:val="0"/>
          <w:numId w:val="6"/>
        </w:numPr>
        <w:jc w:val="both"/>
      </w:pPr>
      <w:r w:rsidRPr="009B1EE1">
        <w:t xml:space="preserve">zákonným zástupcům nepřijatých uchazečů odešle škola rozhodnutí o nepřijetí uchazeče </w:t>
      </w:r>
    </w:p>
    <w:p w:rsidR="004C04BC" w:rsidRPr="009B1EE1" w:rsidRDefault="009B55DF" w:rsidP="00CE70BF">
      <w:pPr>
        <w:pStyle w:val="Odstavecseseznamem"/>
        <w:numPr>
          <w:ilvl w:val="0"/>
          <w:numId w:val="6"/>
        </w:numPr>
        <w:jc w:val="both"/>
      </w:pPr>
      <w:r w:rsidRPr="009B1EE1">
        <w:t>informace o výsledcích přijímacího řízení nebudou podávány</w:t>
      </w:r>
      <w:r w:rsidR="00CE70BF">
        <w:t xml:space="preserve"> </w:t>
      </w:r>
      <w:r w:rsidRPr="009B1EE1">
        <w:t>telefonicky</w:t>
      </w:r>
    </w:p>
    <w:p w:rsidR="004C04BC" w:rsidRPr="009B1EE1" w:rsidRDefault="004C04BC" w:rsidP="0024609E">
      <w:pPr>
        <w:pStyle w:val="Zkladntext"/>
        <w:jc w:val="both"/>
      </w:pPr>
    </w:p>
    <w:p w:rsidR="004C04BC" w:rsidRPr="007145FE" w:rsidRDefault="009B55DF" w:rsidP="0024609E">
      <w:pPr>
        <w:pStyle w:val="Nadpis3"/>
        <w:ind w:left="0"/>
        <w:rPr>
          <w:sz w:val="24"/>
        </w:rPr>
      </w:pPr>
      <w:r w:rsidRPr="007145FE">
        <w:rPr>
          <w:sz w:val="24"/>
        </w:rPr>
        <w:t>Přijatý uchazeč</w:t>
      </w:r>
    </w:p>
    <w:p w:rsidR="004C04BC" w:rsidRPr="009B1EE1" w:rsidRDefault="009B55DF" w:rsidP="0024609E">
      <w:pPr>
        <w:pStyle w:val="Odstavecseseznamem"/>
        <w:numPr>
          <w:ilvl w:val="1"/>
          <w:numId w:val="2"/>
        </w:numPr>
        <w:ind w:left="1134" w:hanging="425"/>
        <w:jc w:val="both"/>
      </w:pPr>
      <w:r w:rsidRPr="009B1EE1">
        <w:t>svůj úmysl vzdělávat se na Gymnáziu v Havířově – Podlesí, příspěvková organizace potvrdí zákonný zástupce přijatého uchazeče odevzdáním zápisového</w:t>
      </w:r>
      <w:r w:rsidR="003449D4">
        <w:t xml:space="preserve"> lístku na sekretariát školy, a </w:t>
      </w:r>
      <w:r w:rsidRPr="009B1EE1">
        <w:t xml:space="preserve">to do </w:t>
      </w:r>
      <w:r w:rsidRPr="009B1EE1">
        <w:rPr>
          <w:b/>
        </w:rPr>
        <w:t xml:space="preserve">deseti pracovních dnů </w:t>
      </w:r>
      <w:r w:rsidRPr="009B1EE1">
        <w:t>ode dne zveřejnění rozhodnutí o</w:t>
      </w:r>
      <w:r w:rsidR="00CE70BF">
        <w:t xml:space="preserve"> </w:t>
      </w:r>
      <w:r w:rsidRPr="009B1EE1">
        <w:t>přijetí</w:t>
      </w:r>
    </w:p>
    <w:p w:rsidR="004C04BC" w:rsidRPr="009B1EE1" w:rsidRDefault="004C04BC" w:rsidP="0024609E">
      <w:pPr>
        <w:pStyle w:val="Zkladntext"/>
        <w:jc w:val="both"/>
      </w:pPr>
    </w:p>
    <w:p w:rsidR="004C04BC" w:rsidRPr="007145FE" w:rsidRDefault="009B55DF" w:rsidP="009B1EE1">
      <w:pPr>
        <w:pStyle w:val="Nadpis3"/>
        <w:ind w:left="0"/>
        <w:jc w:val="left"/>
        <w:rPr>
          <w:sz w:val="24"/>
        </w:rPr>
      </w:pPr>
      <w:r w:rsidRPr="007145FE">
        <w:rPr>
          <w:sz w:val="24"/>
        </w:rPr>
        <w:t>Nepřijatý uchazeč</w:t>
      </w:r>
    </w:p>
    <w:p w:rsidR="004C04BC" w:rsidRPr="009B1EE1" w:rsidRDefault="009B55DF" w:rsidP="008B7B69">
      <w:pPr>
        <w:pStyle w:val="Odstavecseseznamem"/>
        <w:numPr>
          <w:ilvl w:val="1"/>
          <w:numId w:val="2"/>
        </w:numPr>
        <w:ind w:left="1134" w:hanging="425"/>
      </w:pPr>
      <w:r w:rsidRPr="009B1EE1">
        <w:t xml:space="preserve">proti rozhodnutí o nepřijetí lze podat odvolání ve lhůtě </w:t>
      </w:r>
      <w:r w:rsidRPr="009B1EE1">
        <w:rPr>
          <w:b/>
        </w:rPr>
        <w:t xml:space="preserve">tří pracovních dnů </w:t>
      </w:r>
      <w:r w:rsidRPr="009B1EE1">
        <w:t>od jeho</w:t>
      </w:r>
      <w:r w:rsidR="001549E8">
        <w:t xml:space="preserve"> </w:t>
      </w:r>
      <w:r w:rsidRPr="009B1EE1">
        <w:rPr>
          <w:b/>
        </w:rPr>
        <w:t>doručení</w:t>
      </w:r>
      <w:r w:rsidR="0069133A" w:rsidRPr="009B1EE1">
        <w:t>.</w:t>
      </w:r>
    </w:p>
    <w:p w:rsidR="004C04BC" w:rsidRPr="009B1EE1" w:rsidRDefault="004C04BC" w:rsidP="009B1EE1">
      <w:pPr>
        <w:pStyle w:val="Zkladntext"/>
      </w:pPr>
    </w:p>
    <w:p w:rsidR="004C04BC" w:rsidRPr="009B1EE1" w:rsidRDefault="004C04BC" w:rsidP="009B1EE1">
      <w:pPr>
        <w:pStyle w:val="Zkladntext"/>
      </w:pPr>
    </w:p>
    <w:p w:rsidR="009A60AC" w:rsidRDefault="009B55DF" w:rsidP="009B1EE1">
      <w:pPr>
        <w:pStyle w:val="Zkladntext"/>
      </w:pPr>
      <w:r w:rsidRPr="009B1EE1">
        <w:t xml:space="preserve">V Havířově dne </w:t>
      </w:r>
      <w:r w:rsidR="006C278F">
        <w:t>3</w:t>
      </w:r>
      <w:r w:rsidR="00582992">
        <w:t>1</w:t>
      </w:r>
      <w:r w:rsidR="000E002A" w:rsidRPr="009B1EE1">
        <w:t>.</w:t>
      </w:r>
      <w:r w:rsidR="00CE70BF">
        <w:t xml:space="preserve"> </w:t>
      </w:r>
      <w:r w:rsidR="000E002A" w:rsidRPr="009B1EE1">
        <w:t>1.</w:t>
      </w:r>
      <w:r w:rsidR="00CE70BF">
        <w:t xml:space="preserve"> </w:t>
      </w:r>
      <w:r w:rsidR="000E002A" w:rsidRPr="009B1EE1">
        <w:t>202</w:t>
      </w:r>
      <w:r w:rsidR="00582992">
        <w:t>3</w:t>
      </w:r>
      <w:r w:rsidR="00847199">
        <w:t xml:space="preserve">  </w:t>
      </w:r>
      <w:r w:rsidR="00847199">
        <w:tab/>
      </w:r>
      <w:r w:rsidR="00847199">
        <w:tab/>
      </w:r>
      <w:r w:rsidR="00847199">
        <w:tab/>
      </w:r>
      <w:r w:rsidR="00847199">
        <w:tab/>
      </w:r>
      <w:r w:rsidR="00CE70BF">
        <w:tab/>
      </w:r>
      <w:r w:rsidR="00701D12" w:rsidRPr="009B1EE1">
        <w:t>PhDr.</w:t>
      </w:r>
      <w:r w:rsidR="00847199">
        <w:t xml:space="preserve"> Mgr. </w:t>
      </w:r>
      <w:r w:rsidR="00701D12" w:rsidRPr="009B1EE1">
        <w:t>Hana Čížová</w:t>
      </w:r>
    </w:p>
    <w:p w:rsidR="004C04BC" w:rsidRPr="009B1EE1" w:rsidRDefault="00847199" w:rsidP="009B1EE1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70BF">
        <w:tab/>
      </w:r>
      <w:r w:rsidR="009B55DF" w:rsidRPr="009B1EE1">
        <w:t>ředitel</w:t>
      </w:r>
      <w:r w:rsidR="00701D12" w:rsidRPr="009B1EE1">
        <w:t>ka</w:t>
      </w:r>
      <w:r w:rsidR="009B55DF" w:rsidRPr="009B1EE1">
        <w:t xml:space="preserve"> gymnázia</w:t>
      </w:r>
    </w:p>
    <w:sectPr w:rsidR="004C04BC" w:rsidRPr="009B1EE1" w:rsidSect="007145FE">
      <w:pgSz w:w="11910" w:h="16840"/>
      <w:pgMar w:top="851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9A0"/>
    <w:multiLevelType w:val="hybridMultilevel"/>
    <w:tmpl w:val="2ED40AEE"/>
    <w:lvl w:ilvl="0" w:tplc="B6EAE3FE">
      <w:start w:val="1"/>
      <w:numFmt w:val="lowerLetter"/>
      <w:lvlText w:val="%1."/>
      <w:lvlJc w:val="left"/>
      <w:pPr>
        <w:ind w:left="11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13" w:hanging="360"/>
      </w:pPr>
    </w:lvl>
    <w:lvl w:ilvl="2" w:tplc="0405001B" w:tentative="1">
      <w:start w:val="1"/>
      <w:numFmt w:val="lowerRoman"/>
      <w:lvlText w:val="%3."/>
      <w:lvlJc w:val="right"/>
      <w:pPr>
        <w:ind w:left="2633" w:hanging="180"/>
      </w:pPr>
    </w:lvl>
    <w:lvl w:ilvl="3" w:tplc="0405000F" w:tentative="1">
      <w:start w:val="1"/>
      <w:numFmt w:val="decimal"/>
      <w:lvlText w:val="%4."/>
      <w:lvlJc w:val="left"/>
      <w:pPr>
        <w:ind w:left="3353" w:hanging="360"/>
      </w:pPr>
    </w:lvl>
    <w:lvl w:ilvl="4" w:tplc="04050019" w:tentative="1">
      <w:start w:val="1"/>
      <w:numFmt w:val="lowerLetter"/>
      <w:lvlText w:val="%5."/>
      <w:lvlJc w:val="left"/>
      <w:pPr>
        <w:ind w:left="4073" w:hanging="360"/>
      </w:pPr>
    </w:lvl>
    <w:lvl w:ilvl="5" w:tplc="0405001B" w:tentative="1">
      <w:start w:val="1"/>
      <w:numFmt w:val="lowerRoman"/>
      <w:lvlText w:val="%6."/>
      <w:lvlJc w:val="right"/>
      <w:pPr>
        <w:ind w:left="4793" w:hanging="180"/>
      </w:pPr>
    </w:lvl>
    <w:lvl w:ilvl="6" w:tplc="0405000F" w:tentative="1">
      <w:start w:val="1"/>
      <w:numFmt w:val="decimal"/>
      <w:lvlText w:val="%7."/>
      <w:lvlJc w:val="left"/>
      <w:pPr>
        <w:ind w:left="5513" w:hanging="360"/>
      </w:pPr>
    </w:lvl>
    <w:lvl w:ilvl="7" w:tplc="04050019" w:tentative="1">
      <w:start w:val="1"/>
      <w:numFmt w:val="lowerLetter"/>
      <w:lvlText w:val="%8."/>
      <w:lvlJc w:val="left"/>
      <w:pPr>
        <w:ind w:left="6233" w:hanging="360"/>
      </w:pPr>
    </w:lvl>
    <w:lvl w:ilvl="8" w:tplc="040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138F1361"/>
    <w:multiLevelType w:val="hybridMultilevel"/>
    <w:tmpl w:val="290AD2F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F002BB"/>
    <w:multiLevelType w:val="hybridMultilevel"/>
    <w:tmpl w:val="259A0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F40C4"/>
    <w:multiLevelType w:val="hybridMultilevel"/>
    <w:tmpl w:val="5B3A3108"/>
    <w:lvl w:ilvl="0" w:tplc="25B4E796">
      <w:start w:val="1"/>
      <w:numFmt w:val="decimal"/>
      <w:lvlText w:val="%1."/>
      <w:lvlJc w:val="left"/>
      <w:pPr>
        <w:ind w:left="360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cs-CZ" w:eastAsia="cs-CZ" w:bidi="cs-CZ"/>
      </w:rPr>
    </w:lvl>
    <w:lvl w:ilvl="1" w:tplc="228C9F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E728AEEC">
      <w:numFmt w:val="bullet"/>
      <w:lvlText w:val="●"/>
      <w:lvlJc w:val="left"/>
      <w:pPr>
        <w:ind w:left="1018" w:hanging="197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3" w:tplc="2AB4A77E">
      <w:numFmt w:val="bullet"/>
      <w:lvlText w:val="•"/>
      <w:lvlJc w:val="left"/>
      <w:pPr>
        <w:ind w:left="3340" w:hanging="197"/>
      </w:pPr>
      <w:rPr>
        <w:rFonts w:hint="default"/>
        <w:lang w:val="cs-CZ" w:eastAsia="cs-CZ" w:bidi="cs-CZ"/>
      </w:rPr>
    </w:lvl>
    <w:lvl w:ilvl="4" w:tplc="120E094A">
      <w:numFmt w:val="bullet"/>
      <w:lvlText w:val="•"/>
      <w:lvlJc w:val="left"/>
      <w:pPr>
        <w:ind w:left="4272" w:hanging="197"/>
      </w:pPr>
      <w:rPr>
        <w:rFonts w:hint="default"/>
        <w:lang w:val="cs-CZ" w:eastAsia="cs-CZ" w:bidi="cs-CZ"/>
      </w:rPr>
    </w:lvl>
    <w:lvl w:ilvl="5" w:tplc="BD922430">
      <w:numFmt w:val="bullet"/>
      <w:lvlText w:val="•"/>
      <w:lvlJc w:val="left"/>
      <w:pPr>
        <w:ind w:left="5204" w:hanging="197"/>
      </w:pPr>
      <w:rPr>
        <w:rFonts w:hint="default"/>
        <w:lang w:val="cs-CZ" w:eastAsia="cs-CZ" w:bidi="cs-CZ"/>
      </w:rPr>
    </w:lvl>
    <w:lvl w:ilvl="6" w:tplc="B7B42082">
      <w:numFmt w:val="bullet"/>
      <w:lvlText w:val="•"/>
      <w:lvlJc w:val="left"/>
      <w:pPr>
        <w:ind w:left="6137" w:hanging="197"/>
      </w:pPr>
      <w:rPr>
        <w:rFonts w:hint="default"/>
        <w:lang w:val="cs-CZ" w:eastAsia="cs-CZ" w:bidi="cs-CZ"/>
      </w:rPr>
    </w:lvl>
    <w:lvl w:ilvl="7" w:tplc="7CE8494C">
      <w:numFmt w:val="bullet"/>
      <w:lvlText w:val="•"/>
      <w:lvlJc w:val="left"/>
      <w:pPr>
        <w:ind w:left="7069" w:hanging="197"/>
      </w:pPr>
      <w:rPr>
        <w:rFonts w:hint="default"/>
        <w:lang w:val="cs-CZ" w:eastAsia="cs-CZ" w:bidi="cs-CZ"/>
      </w:rPr>
    </w:lvl>
    <w:lvl w:ilvl="8" w:tplc="58AE90A0">
      <w:numFmt w:val="bullet"/>
      <w:lvlText w:val="•"/>
      <w:lvlJc w:val="left"/>
      <w:pPr>
        <w:ind w:left="8001" w:hanging="197"/>
      </w:pPr>
      <w:rPr>
        <w:rFonts w:hint="default"/>
        <w:lang w:val="cs-CZ" w:eastAsia="cs-CZ" w:bidi="cs-CZ"/>
      </w:rPr>
    </w:lvl>
  </w:abstractNum>
  <w:abstractNum w:abstractNumId="4" w15:restartNumberingAfterBreak="0">
    <w:nsid w:val="422701F7"/>
    <w:multiLevelType w:val="hybridMultilevel"/>
    <w:tmpl w:val="0D8C2220"/>
    <w:lvl w:ilvl="0" w:tplc="A0A8D742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D9456AA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26702048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AFB8998C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2E167544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24E24A62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E56E403C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D23AA5DA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246EE4C2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4B900DA0"/>
    <w:multiLevelType w:val="hybridMultilevel"/>
    <w:tmpl w:val="88602ABC"/>
    <w:lvl w:ilvl="0" w:tplc="EB769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D030C"/>
    <w:multiLevelType w:val="hybridMultilevel"/>
    <w:tmpl w:val="263403C6"/>
    <w:lvl w:ilvl="0" w:tplc="0405000B">
      <w:start w:val="1"/>
      <w:numFmt w:val="bullet"/>
      <w:lvlText w:val=""/>
      <w:lvlJc w:val="left"/>
      <w:pPr>
        <w:ind w:left="119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BC"/>
    <w:rsid w:val="000E002A"/>
    <w:rsid w:val="001549E8"/>
    <w:rsid w:val="001F124C"/>
    <w:rsid w:val="00223C09"/>
    <w:rsid w:val="0024609E"/>
    <w:rsid w:val="00324701"/>
    <w:rsid w:val="003449D4"/>
    <w:rsid w:val="0034532A"/>
    <w:rsid w:val="003A2015"/>
    <w:rsid w:val="003D3D8E"/>
    <w:rsid w:val="003F051F"/>
    <w:rsid w:val="00463E4D"/>
    <w:rsid w:val="00471CB1"/>
    <w:rsid w:val="00494E8C"/>
    <w:rsid w:val="004C04BC"/>
    <w:rsid w:val="004E0B35"/>
    <w:rsid w:val="0055450A"/>
    <w:rsid w:val="00582992"/>
    <w:rsid w:val="0069133A"/>
    <w:rsid w:val="006C278F"/>
    <w:rsid w:val="006C5A52"/>
    <w:rsid w:val="00701D12"/>
    <w:rsid w:val="00702BED"/>
    <w:rsid w:val="007145FE"/>
    <w:rsid w:val="0077141A"/>
    <w:rsid w:val="007813CA"/>
    <w:rsid w:val="007A6AEF"/>
    <w:rsid w:val="007B3FFF"/>
    <w:rsid w:val="007C4782"/>
    <w:rsid w:val="007F0273"/>
    <w:rsid w:val="00825CC2"/>
    <w:rsid w:val="00847199"/>
    <w:rsid w:val="00854ACE"/>
    <w:rsid w:val="008B7B69"/>
    <w:rsid w:val="008D5AC2"/>
    <w:rsid w:val="008F63DF"/>
    <w:rsid w:val="00967B52"/>
    <w:rsid w:val="009A60AC"/>
    <w:rsid w:val="009B1EE1"/>
    <w:rsid w:val="009B55DF"/>
    <w:rsid w:val="009E1C5E"/>
    <w:rsid w:val="009F2875"/>
    <w:rsid w:val="00A36F6F"/>
    <w:rsid w:val="00AF10D1"/>
    <w:rsid w:val="00B25BAA"/>
    <w:rsid w:val="00BD2E0D"/>
    <w:rsid w:val="00BD5531"/>
    <w:rsid w:val="00C31BD8"/>
    <w:rsid w:val="00C63328"/>
    <w:rsid w:val="00CE0DCF"/>
    <w:rsid w:val="00CE70BF"/>
    <w:rsid w:val="00D35763"/>
    <w:rsid w:val="00D9759D"/>
    <w:rsid w:val="00DC1E01"/>
    <w:rsid w:val="00E439D0"/>
    <w:rsid w:val="00E65C4B"/>
    <w:rsid w:val="00EA4F53"/>
    <w:rsid w:val="00F677C6"/>
    <w:rsid w:val="00F93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9091"/>
  <w15:docId w15:val="{6FEB6D48-D3CB-42E0-B492-5E7B1133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55450A"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rsid w:val="0055450A"/>
    <w:pPr>
      <w:spacing w:before="2"/>
      <w:ind w:left="1502" w:right="1508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rsid w:val="0055450A"/>
    <w:pPr>
      <w:ind w:left="113"/>
      <w:outlineLvl w:val="1"/>
    </w:pPr>
    <w:rPr>
      <w:b/>
      <w:bCs/>
      <w:sz w:val="24"/>
      <w:szCs w:val="24"/>
      <w:u w:val="single" w:color="000000"/>
    </w:rPr>
  </w:style>
  <w:style w:type="paragraph" w:styleId="Nadpis3">
    <w:name w:val="heading 3"/>
    <w:basedOn w:val="Normln"/>
    <w:uiPriority w:val="1"/>
    <w:qFormat/>
    <w:rsid w:val="0055450A"/>
    <w:pPr>
      <w:ind w:left="113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45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55450A"/>
  </w:style>
  <w:style w:type="paragraph" w:styleId="Odstavecseseznamem">
    <w:name w:val="List Paragraph"/>
    <w:basedOn w:val="Normln"/>
    <w:uiPriority w:val="1"/>
    <w:qFormat/>
    <w:rsid w:val="0055450A"/>
    <w:pPr>
      <w:ind w:left="833" w:hanging="360"/>
    </w:pPr>
  </w:style>
  <w:style w:type="paragraph" w:customStyle="1" w:styleId="TableParagraph">
    <w:name w:val="Table Paragraph"/>
    <w:basedOn w:val="Normln"/>
    <w:uiPriority w:val="1"/>
    <w:qFormat/>
    <w:rsid w:val="0055450A"/>
  </w:style>
  <w:style w:type="paragraph" w:styleId="Textbubliny">
    <w:name w:val="Balloon Text"/>
    <w:basedOn w:val="Normln"/>
    <w:link w:val="TextbublinyChar"/>
    <w:uiPriority w:val="99"/>
    <w:semiHidden/>
    <w:unhideWhenUsed/>
    <w:rsid w:val="000E00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02A"/>
    <w:rPr>
      <w:rFonts w:ascii="Segoe UI" w:eastAsia="Arial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semiHidden/>
    <w:rsid w:val="00CE0DCF"/>
    <w:pPr>
      <w:widowControl/>
      <w:tabs>
        <w:tab w:val="center" w:pos="4536"/>
        <w:tab w:val="right" w:pos="9072"/>
      </w:tabs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ZhlavChar">
    <w:name w:val="Záhlaví Char"/>
    <w:basedOn w:val="Standardnpsmoodstavce"/>
    <w:link w:val="Zhlav"/>
    <w:semiHidden/>
    <w:rsid w:val="00CE0DCF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sh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7ABF2-F383-4EC7-9F3E-378D43035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Přijímací řízení pro školní rok 2006/2007</vt:lpstr>
    </vt:vector>
  </TitlesOfParts>
  <Company>ATC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Přijímací řízení pro školní rok 2006/2007</dc:title>
  <dc:creator>nog</dc:creator>
  <cp:lastModifiedBy>Nogolová Lýdie</cp:lastModifiedBy>
  <cp:revision>5</cp:revision>
  <cp:lastPrinted>2020-01-13T09:06:00Z</cp:lastPrinted>
  <dcterms:created xsi:type="dcterms:W3CDTF">2023-01-31T11:38:00Z</dcterms:created>
  <dcterms:modified xsi:type="dcterms:W3CDTF">2023-01-31T11:45:00Z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2019-11-07T00:00:00Z</vt:filetime>
  </property>
</Properties>
</file>