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2A" w:rsidRPr="002371EB" w:rsidRDefault="006474B5">
      <w:pPr>
        <w:rPr>
          <w:b/>
          <w:sz w:val="28"/>
          <w:szCs w:val="28"/>
        </w:rPr>
      </w:pPr>
      <w:r w:rsidRPr="002371EB">
        <w:rPr>
          <w:b/>
          <w:sz w:val="28"/>
          <w:szCs w:val="28"/>
        </w:rPr>
        <w:t>INFORMACE PRO RODIČE – Přijímací řízení pro školní rok 2022/2023</w:t>
      </w:r>
    </w:p>
    <w:p w:rsidR="006474B5" w:rsidRDefault="006474B5" w:rsidP="006474B5">
      <w:pPr>
        <w:pStyle w:val="Bezmezer"/>
        <w:jc w:val="both"/>
      </w:pPr>
      <w:r>
        <w:t>V souvislosti s novou vyhláškou č. 353/2016 Sb., kterou se řídí postup pro přijímání žáků do I. ročníku střední školy, bychom Vás rádi informovali o změnách oproti minulým létům.</w:t>
      </w:r>
    </w:p>
    <w:p w:rsidR="006474B5" w:rsidRDefault="006474B5" w:rsidP="006474B5">
      <w:pPr>
        <w:pStyle w:val="Bezmezer"/>
        <w:jc w:val="both"/>
      </w:pPr>
    </w:p>
    <w:p w:rsidR="006474B5" w:rsidRDefault="006474B5" w:rsidP="006474B5">
      <w:pPr>
        <w:pStyle w:val="Bezmezer"/>
        <w:jc w:val="both"/>
      </w:pPr>
      <w:r>
        <w:t>Pro příjímání do 1.</w:t>
      </w:r>
      <w:r w:rsidR="00F75419">
        <w:t xml:space="preserve"> </w:t>
      </w:r>
      <w:r>
        <w:t>ročníku se koná jednotná přijímací zkouška. Její obsah odpovídá vědomostem I.</w:t>
      </w:r>
      <w:r w:rsidR="00F75419">
        <w:t xml:space="preserve"> </w:t>
      </w:r>
      <w:r>
        <w:t>stupně základní školy a je pro všechny uchazeče stejný. Tato zkouška má dvě části:</w:t>
      </w:r>
    </w:p>
    <w:p w:rsidR="006474B5" w:rsidRDefault="006474B5" w:rsidP="006474B5">
      <w:pPr>
        <w:pStyle w:val="Bezmezer"/>
        <w:numPr>
          <w:ilvl w:val="0"/>
          <w:numId w:val="1"/>
        </w:numPr>
        <w:jc w:val="both"/>
      </w:pPr>
      <w:r>
        <w:t>Test z českého jazyka a literatury (60 min.) – max. 50 bodů</w:t>
      </w:r>
    </w:p>
    <w:p w:rsidR="006474B5" w:rsidRDefault="006474B5" w:rsidP="006474B5">
      <w:pPr>
        <w:pStyle w:val="Bezmezer"/>
        <w:numPr>
          <w:ilvl w:val="0"/>
          <w:numId w:val="1"/>
        </w:numPr>
        <w:jc w:val="both"/>
      </w:pPr>
      <w:r>
        <w:t>Test z matematika její aplikace (70 min.) – 50 bodů</w:t>
      </w:r>
    </w:p>
    <w:p w:rsidR="006474B5" w:rsidRDefault="006474B5" w:rsidP="006474B5">
      <w:pPr>
        <w:pStyle w:val="Bezmezer"/>
        <w:jc w:val="both"/>
      </w:pPr>
    </w:p>
    <w:p w:rsidR="006474B5" w:rsidRDefault="006474B5" w:rsidP="006474B5">
      <w:pPr>
        <w:pStyle w:val="Bezmezer"/>
        <w:jc w:val="both"/>
      </w:pPr>
      <w:r>
        <w:t>Do 31.</w:t>
      </w:r>
      <w:r w:rsidR="00F75419">
        <w:t xml:space="preserve"> </w:t>
      </w:r>
      <w:r>
        <w:t>1.</w:t>
      </w:r>
      <w:r w:rsidR="00F75419">
        <w:t xml:space="preserve"> </w:t>
      </w:r>
      <w:r>
        <w:t>2022 stanoví ředitel školy kritéria přijímacího řízení. Hodnocení jednotné přijímací zkoušky se na celkovém hodnocení splnění všech kritérií podílí nejméně 60%.</w:t>
      </w:r>
    </w:p>
    <w:p w:rsidR="006474B5" w:rsidRDefault="006474B5" w:rsidP="006474B5">
      <w:pPr>
        <w:pStyle w:val="Bezmezer"/>
        <w:jc w:val="both"/>
      </w:pPr>
    </w:p>
    <w:p w:rsidR="006474B5" w:rsidRDefault="006474B5" w:rsidP="006474B5">
      <w:pPr>
        <w:pStyle w:val="Bezmezer"/>
        <w:jc w:val="both"/>
      </w:pPr>
      <w:r>
        <w:t>Uchazeči zapisují své odpovědi do záznamového archu.</w:t>
      </w:r>
    </w:p>
    <w:p w:rsidR="006474B5" w:rsidRDefault="006474B5" w:rsidP="006474B5">
      <w:pPr>
        <w:pStyle w:val="Bezmezer"/>
        <w:jc w:val="both"/>
      </w:pPr>
    </w:p>
    <w:p w:rsidR="006474B5" w:rsidRDefault="006474B5" w:rsidP="006474B5">
      <w:pPr>
        <w:pStyle w:val="Bezmezer"/>
        <w:jc w:val="both"/>
      </w:pPr>
      <w:r>
        <w:t>Vzhledem k možnostem žáků podat 2 přihlášky jsou stanoveny 2 termíny zkoušky.</w:t>
      </w:r>
    </w:p>
    <w:p w:rsidR="006474B5" w:rsidRDefault="006474B5" w:rsidP="006474B5">
      <w:pPr>
        <w:pStyle w:val="Bezmezer"/>
        <w:jc w:val="both"/>
      </w:pPr>
    </w:p>
    <w:p w:rsidR="006474B5" w:rsidRPr="002371EB" w:rsidRDefault="006474B5" w:rsidP="006474B5">
      <w:pPr>
        <w:pStyle w:val="Bezmezer"/>
        <w:jc w:val="both"/>
      </w:pPr>
      <w:r>
        <w:t xml:space="preserve">Přihláška k jednotné přijímací zkoušce se podává na tiskopise stanoveném MŠMT. Na přihlášce může uchazeč uvést 2 školy, na které se hlásí. V tomto případě přihlášku okopíruje a podepíše ji, jak uchazeč, tak zákonný zástupce a dodá ji řediteli školy do </w:t>
      </w:r>
      <w:r>
        <w:rPr>
          <w:b/>
        </w:rPr>
        <w:t xml:space="preserve">1. </w:t>
      </w:r>
      <w:r w:rsidR="002371EB">
        <w:rPr>
          <w:b/>
        </w:rPr>
        <w:t>b</w:t>
      </w:r>
      <w:r>
        <w:rPr>
          <w:b/>
        </w:rPr>
        <w:t>řezna 2022.</w:t>
      </w:r>
      <w:r w:rsidR="002371EB">
        <w:rPr>
          <w:b/>
        </w:rPr>
        <w:t xml:space="preserve"> </w:t>
      </w:r>
      <w:r w:rsidR="002371EB">
        <w:t xml:space="preserve">Do prvního ročníku studijního oboru 79-41-K/81 Gymnázium-všeobecné osmileté gymnázium, </w:t>
      </w:r>
      <w:r w:rsidR="002371EB" w:rsidRPr="002371EB">
        <w:rPr>
          <w:b/>
        </w:rPr>
        <w:t>pro školní rok 2022-2023</w:t>
      </w:r>
      <w:r w:rsidR="002371EB">
        <w:t xml:space="preserve"> </w:t>
      </w:r>
      <w:r w:rsidR="002371EB" w:rsidRPr="002371EB">
        <w:rPr>
          <w:b/>
        </w:rPr>
        <w:t>bude přijato 30 uchazečů.</w:t>
      </w:r>
    </w:p>
    <w:p w:rsidR="006474B5" w:rsidRDefault="006474B5" w:rsidP="006474B5">
      <w:pPr>
        <w:pStyle w:val="Bezmezer"/>
        <w:jc w:val="both"/>
        <w:rPr>
          <w:b/>
        </w:rPr>
      </w:pPr>
    </w:p>
    <w:p w:rsidR="002371EB" w:rsidRDefault="002371EB" w:rsidP="006474B5">
      <w:pPr>
        <w:pStyle w:val="Bezmezer"/>
        <w:jc w:val="both"/>
        <w:rPr>
          <w:b/>
        </w:rPr>
      </w:pPr>
    </w:p>
    <w:p w:rsidR="002371EB" w:rsidRDefault="002371EB" w:rsidP="006474B5">
      <w:pPr>
        <w:pStyle w:val="Bezmezer"/>
        <w:jc w:val="both"/>
        <w:rPr>
          <w:b/>
        </w:rPr>
      </w:pPr>
    </w:p>
    <w:p w:rsidR="002371EB" w:rsidRDefault="002371EB" w:rsidP="006474B5">
      <w:pPr>
        <w:pStyle w:val="Bezmezer"/>
        <w:jc w:val="both"/>
        <w:rPr>
          <w:b/>
        </w:rPr>
      </w:pPr>
    </w:p>
    <w:p w:rsidR="002371EB" w:rsidRDefault="002371EB" w:rsidP="006474B5">
      <w:pPr>
        <w:pStyle w:val="Bezmezer"/>
        <w:jc w:val="both"/>
        <w:rPr>
          <w:b/>
        </w:rPr>
      </w:pPr>
    </w:p>
    <w:p w:rsidR="006474B5" w:rsidRDefault="006474B5" w:rsidP="006474B5">
      <w:pPr>
        <w:pStyle w:val="Bezmezer"/>
        <w:jc w:val="both"/>
      </w:pPr>
      <w:r>
        <w:rPr>
          <w:b/>
        </w:rPr>
        <w:t>TERMÍNY JEDNOTNÉ PŘIJÍMACÍ ZKOUŠKY A ČASOVÝ HARMONOGRAM</w:t>
      </w:r>
      <w:r>
        <w:t xml:space="preserve"> </w:t>
      </w:r>
    </w:p>
    <w:p w:rsidR="006474B5" w:rsidRDefault="006474B5" w:rsidP="006474B5">
      <w:pPr>
        <w:pStyle w:val="Bezmezer"/>
        <w:jc w:val="both"/>
      </w:pPr>
    </w:p>
    <w:p w:rsidR="006474B5" w:rsidRDefault="006474B5" w:rsidP="006474B5">
      <w:pPr>
        <w:pStyle w:val="Bezmezer"/>
        <w:jc w:val="both"/>
      </w:pPr>
      <w:r>
        <w:t>Přijímací zkoušky z matematiky a českého jazyka budou zabezpečovány společnosti CERMAT v rámci jednotné</w:t>
      </w:r>
      <w:r w:rsidR="00F75419">
        <w:t>ho</w:t>
      </w:r>
      <w:r>
        <w:t xml:space="preserve"> přijímacího řízení do oborů s maturitní zkouškou a budou se konat:</w:t>
      </w:r>
    </w:p>
    <w:p w:rsidR="006474B5" w:rsidRDefault="006474B5" w:rsidP="006474B5">
      <w:pPr>
        <w:pStyle w:val="Bezmezer"/>
        <w:jc w:val="both"/>
      </w:pPr>
    </w:p>
    <w:p w:rsidR="006474B5" w:rsidRDefault="002371EB" w:rsidP="006474B5">
      <w:pPr>
        <w:pStyle w:val="Bezmezer"/>
        <w:numPr>
          <w:ilvl w:val="0"/>
          <w:numId w:val="2"/>
        </w:numPr>
        <w:jc w:val="both"/>
        <w:rPr>
          <w:b/>
        </w:rPr>
      </w:pPr>
      <w:r>
        <w:rPr>
          <w:b/>
        </w:rPr>
        <w:t>t</w:t>
      </w:r>
      <w:r w:rsidR="006474B5">
        <w:rPr>
          <w:b/>
        </w:rPr>
        <w:t>ermín – 19.</w:t>
      </w:r>
      <w:r>
        <w:rPr>
          <w:b/>
        </w:rPr>
        <w:t xml:space="preserve"> </w:t>
      </w:r>
      <w:r w:rsidR="006474B5">
        <w:rPr>
          <w:b/>
        </w:rPr>
        <w:t>4.</w:t>
      </w:r>
      <w:r>
        <w:rPr>
          <w:b/>
        </w:rPr>
        <w:t xml:space="preserve"> </w:t>
      </w:r>
      <w:r w:rsidR="006474B5">
        <w:rPr>
          <w:b/>
        </w:rPr>
        <w:t>2022</w:t>
      </w:r>
    </w:p>
    <w:p w:rsidR="006474B5" w:rsidRDefault="002371EB" w:rsidP="006474B5">
      <w:pPr>
        <w:pStyle w:val="Bezmezer"/>
        <w:numPr>
          <w:ilvl w:val="0"/>
          <w:numId w:val="2"/>
        </w:numPr>
        <w:jc w:val="both"/>
        <w:rPr>
          <w:b/>
        </w:rPr>
      </w:pPr>
      <w:r>
        <w:rPr>
          <w:b/>
        </w:rPr>
        <w:t>t</w:t>
      </w:r>
      <w:r w:rsidR="006474B5">
        <w:rPr>
          <w:b/>
        </w:rPr>
        <w:t>ermín – 20.</w:t>
      </w:r>
      <w:r>
        <w:rPr>
          <w:b/>
        </w:rPr>
        <w:t xml:space="preserve"> </w:t>
      </w:r>
      <w:r w:rsidR="006474B5">
        <w:rPr>
          <w:b/>
        </w:rPr>
        <w:t>4.</w:t>
      </w:r>
      <w:r>
        <w:rPr>
          <w:b/>
        </w:rPr>
        <w:t xml:space="preserve"> </w:t>
      </w:r>
      <w:r w:rsidR="006474B5">
        <w:rPr>
          <w:b/>
        </w:rPr>
        <w:t>2022</w:t>
      </w:r>
    </w:p>
    <w:p w:rsidR="006474B5" w:rsidRDefault="006474B5" w:rsidP="006474B5">
      <w:pPr>
        <w:pStyle w:val="Bezmezer"/>
        <w:jc w:val="both"/>
        <w:rPr>
          <w:b/>
        </w:rPr>
      </w:pPr>
    </w:p>
    <w:p w:rsidR="006474B5" w:rsidRDefault="007E77F4" w:rsidP="006474B5">
      <w:pPr>
        <w:pStyle w:val="Bezmezer"/>
        <w:jc w:val="both"/>
      </w:pPr>
      <w:r>
        <w:t>V případě, že se uchazeč v 1. k</w:t>
      </w:r>
      <w:r w:rsidR="006474B5">
        <w:t>ole nebude moci dostavit (například z důvodu nemoci) k prvnímu či druhému termínu jednotné zkoušky a řádné se omluví řediteli školy, koná jednotnou zkoušku v náhradním termínu.</w:t>
      </w:r>
    </w:p>
    <w:p w:rsidR="006474B5" w:rsidRDefault="006474B5" w:rsidP="006474B5">
      <w:pPr>
        <w:pStyle w:val="Bezmezer"/>
        <w:jc w:val="both"/>
      </w:pPr>
    </w:p>
    <w:p w:rsidR="006474B5" w:rsidRDefault="002371EB" w:rsidP="006474B5">
      <w:pPr>
        <w:pStyle w:val="Bezmezer"/>
        <w:numPr>
          <w:ilvl w:val="0"/>
          <w:numId w:val="3"/>
        </w:numPr>
        <w:jc w:val="both"/>
        <w:rPr>
          <w:b/>
        </w:rPr>
      </w:pPr>
      <w:r>
        <w:rPr>
          <w:b/>
        </w:rPr>
        <w:t>n</w:t>
      </w:r>
      <w:r w:rsidR="006474B5">
        <w:rPr>
          <w:b/>
        </w:rPr>
        <w:t>áhradní termín – 10.</w:t>
      </w:r>
      <w:r>
        <w:rPr>
          <w:b/>
        </w:rPr>
        <w:t xml:space="preserve"> </w:t>
      </w:r>
      <w:r w:rsidR="006474B5">
        <w:rPr>
          <w:b/>
        </w:rPr>
        <w:t>5.</w:t>
      </w:r>
      <w:r>
        <w:rPr>
          <w:b/>
        </w:rPr>
        <w:t xml:space="preserve"> </w:t>
      </w:r>
      <w:r w:rsidR="006474B5">
        <w:rPr>
          <w:b/>
        </w:rPr>
        <w:t>2022</w:t>
      </w:r>
    </w:p>
    <w:p w:rsidR="006474B5" w:rsidRDefault="002371EB" w:rsidP="006474B5">
      <w:pPr>
        <w:pStyle w:val="Bezmezer"/>
        <w:numPr>
          <w:ilvl w:val="0"/>
          <w:numId w:val="3"/>
        </w:numPr>
        <w:jc w:val="both"/>
        <w:rPr>
          <w:b/>
        </w:rPr>
      </w:pPr>
      <w:r>
        <w:rPr>
          <w:b/>
        </w:rPr>
        <w:t>náhradní termín – 11. 5. 2022</w:t>
      </w: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jc w:val="center"/>
        <w:rPr>
          <w:b/>
        </w:rPr>
      </w:pPr>
      <w:r>
        <w:rPr>
          <w:b/>
        </w:rPr>
        <w:lastRenderedPageBreak/>
        <w:t>MĚSTSKÉ VÍCELETÉ GYMNÁZIUM KLOBOUKY U BRNA, PŘÍSPĚVKOVÁ ORGANIZACE</w:t>
      </w:r>
    </w:p>
    <w:p w:rsidR="002371EB" w:rsidRDefault="002371EB" w:rsidP="002371EB">
      <w:pPr>
        <w:pStyle w:val="Bezmezer"/>
        <w:jc w:val="center"/>
        <w:rPr>
          <w:b/>
        </w:rPr>
      </w:pPr>
    </w:p>
    <w:p w:rsidR="002371EB" w:rsidRDefault="002371EB" w:rsidP="002371EB">
      <w:pPr>
        <w:pStyle w:val="Bezmezer"/>
        <w:jc w:val="center"/>
        <w:rPr>
          <w:b/>
        </w:rPr>
      </w:pPr>
    </w:p>
    <w:p w:rsidR="002371EB" w:rsidRDefault="002371EB" w:rsidP="002371EB">
      <w:pPr>
        <w:pStyle w:val="Bezmezer"/>
        <w:jc w:val="center"/>
        <w:rPr>
          <w:b/>
        </w:rPr>
      </w:pPr>
      <w:r>
        <w:rPr>
          <w:b/>
        </w:rPr>
        <w:t>KRITÉRIA PRO PŘÍJÍMACÍ ŘÍZENÍ DO I. ROČNÍKU PRO ŠKOLNÍ ROK 2022/2023</w:t>
      </w:r>
    </w:p>
    <w:p w:rsidR="002371EB" w:rsidRDefault="002371EB" w:rsidP="002371EB">
      <w:pPr>
        <w:pStyle w:val="Bezmezer"/>
        <w:jc w:val="center"/>
        <w:rPr>
          <w:b/>
        </w:rPr>
      </w:pPr>
    </w:p>
    <w:p w:rsidR="002371EB" w:rsidRDefault="002371EB" w:rsidP="002371EB">
      <w:pPr>
        <w:pStyle w:val="Bezmezer"/>
        <w:jc w:val="both"/>
      </w:pPr>
      <w:r>
        <w:t>Do prvního ročníku oboru vzdělávání: 79-41-K/81 Gymnázium – bude přijato celkem 30 studentů.</w:t>
      </w:r>
    </w:p>
    <w:p w:rsidR="002371EB" w:rsidRDefault="002371EB" w:rsidP="002371EB">
      <w:pPr>
        <w:pStyle w:val="Bezmezer"/>
        <w:jc w:val="both"/>
      </w:pPr>
    </w:p>
    <w:p w:rsidR="002371EB" w:rsidRDefault="002371EB" w:rsidP="002371EB">
      <w:pPr>
        <w:pStyle w:val="Bezmezer"/>
        <w:numPr>
          <w:ilvl w:val="0"/>
          <w:numId w:val="4"/>
        </w:numPr>
        <w:jc w:val="both"/>
        <w:rPr>
          <w:b/>
        </w:rPr>
      </w:pPr>
      <w:r>
        <w:rPr>
          <w:b/>
        </w:rPr>
        <w:t>Jednotnou přijímací zkoušku konají všichni žáci. Hodnocení jednotné přijímací zkoušky se na celkovém hodnocení splnění kritérií podílí nejméně 60%.</w:t>
      </w:r>
    </w:p>
    <w:p w:rsidR="002371EB" w:rsidRDefault="002371EB" w:rsidP="002371EB">
      <w:pPr>
        <w:pStyle w:val="Bezmezer"/>
        <w:jc w:val="both"/>
        <w:rPr>
          <w:b/>
        </w:rPr>
      </w:pPr>
    </w:p>
    <w:p w:rsidR="002371EB" w:rsidRDefault="002371EB" w:rsidP="002371EB">
      <w:pPr>
        <w:pStyle w:val="Bezmezer"/>
        <w:numPr>
          <w:ilvl w:val="0"/>
          <w:numId w:val="4"/>
        </w:numPr>
        <w:jc w:val="both"/>
        <w:rPr>
          <w:b/>
        </w:rPr>
      </w:pPr>
      <w:r>
        <w:rPr>
          <w:b/>
        </w:rPr>
        <w:t>Žáci budou přijati na základě součtu bodů dosažených podle následujících kritérií:</w:t>
      </w:r>
    </w:p>
    <w:p w:rsidR="002371EB" w:rsidRDefault="002371EB" w:rsidP="002371EB">
      <w:pPr>
        <w:pStyle w:val="Odstavecseseznamem"/>
        <w:rPr>
          <w:b/>
        </w:rPr>
      </w:pPr>
    </w:p>
    <w:p w:rsidR="002371EB" w:rsidRDefault="002371EB" w:rsidP="002371EB">
      <w:pPr>
        <w:pStyle w:val="Bezmezer"/>
        <w:numPr>
          <w:ilvl w:val="0"/>
          <w:numId w:val="5"/>
        </w:numPr>
        <w:jc w:val="both"/>
      </w:pPr>
      <w:r>
        <w:t>Počet dosažených bodů při zkoušce z matematiky a její aplikace:</w:t>
      </w:r>
    </w:p>
    <w:p w:rsidR="002371EB" w:rsidRDefault="002371EB" w:rsidP="002371EB">
      <w:pPr>
        <w:pStyle w:val="Bezmezer"/>
        <w:ind w:left="708"/>
        <w:jc w:val="both"/>
      </w:pPr>
      <w:r>
        <w:t xml:space="preserve">Maximum </w:t>
      </w:r>
      <w:r>
        <w:tab/>
      </w:r>
      <w:r>
        <w:tab/>
      </w:r>
      <w:r>
        <w:tab/>
        <w:t>50 bodů</w:t>
      </w:r>
    </w:p>
    <w:p w:rsidR="002371EB" w:rsidRDefault="002371EB" w:rsidP="002371EB">
      <w:pPr>
        <w:pStyle w:val="Bezmezer"/>
        <w:ind w:left="708"/>
        <w:jc w:val="both"/>
      </w:pPr>
    </w:p>
    <w:p w:rsidR="002371EB" w:rsidRDefault="002371EB" w:rsidP="002371EB">
      <w:pPr>
        <w:pStyle w:val="Bezmezer"/>
        <w:numPr>
          <w:ilvl w:val="0"/>
          <w:numId w:val="5"/>
        </w:numPr>
        <w:jc w:val="both"/>
      </w:pPr>
      <w:r>
        <w:t>Počet dosažených bodů při zkoušce z jazyka českého a literatury:</w:t>
      </w:r>
    </w:p>
    <w:p w:rsidR="002371EB" w:rsidRDefault="002371EB" w:rsidP="002371EB">
      <w:pPr>
        <w:pStyle w:val="Bezmezer"/>
        <w:ind w:left="708"/>
        <w:jc w:val="both"/>
      </w:pPr>
      <w:r>
        <w:t xml:space="preserve">Maximum </w:t>
      </w:r>
      <w:r>
        <w:tab/>
      </w:r>
      <w:r>
        <w:tab/>
      </w:r>
      <w:r>
        <w:tab/>
        <w:t>50 bodů</w:t>
      </w:r>
    </w:p>
    <w:p w:rsidR="002371EB" w:rsidRDefault="002371EB" w:rsidP="002371EB">
      <w:pPr>
        <w:pStyle w:val="Bezmezer"/>
        <w:ind w:left="708"/>
        <w:jc w:val="both"/>
      </w:pPr>
    </w:p>
    <w:p w:rsidR="002371EB" w:rsidRDefault="002371EB" w:rsidP="002371EB">
      <w:pPr>
        <w:pStyle w:val="Bezmezer"/>
        <w:numPr>
          <w:ilvl w:val="0"/>
          <w:numId w:val="5"/>
        </w:numPr>
        <w:jc w:val="both"/>
      </w:pPr>
      <w:r>
        <w:t>Prům</w:t>
      </w:r>
      <w:r w:rsidR="007E77F4">
        <w:t>ěrný prospěch v I. pololetí 5. r</w:t>
      </w:r>
      <w:r>
        <w:t>očníku ZŠ z profilujících předmětů:</w:t>
      </w:r>
    </w:p>
    <w:p w:rsidR="002371EB" w:rsidRDefault="002371EB" w:rsidP="002371EB">
      <w:pPr>
        <w:pStyle w:val="Bezmezer"/>
        <w:ind w:left="708"/>
        <w:jc w:val="both"/>
      </w:pPr>
      <w:r>
        <w:t>(ČJ, cizí jazyk, matematika, vlastivěda, přírodověda)</w:t>
      </w:r>
    </w:p>
    <w:p w:rsidR="002371EB" w:rsidRDefault="002371EB" w:rsidP="002371EB">
      <w:pPr>
        <w:pStyle w:val="Bezmezer"/>
        <w:ind w:left="708"/>
        <w:jc w:val="both"/>
      </w:pPr>
    </w:p>
    <w:p w:rsidR="002371EB" w:rsidRDefault="00F75419" w:rsidP="002371EB">
      <w:pPr>
        <w:pStyle w:val="Bezmezer"/>
        <w:ind w:left="708"/>
        <w:jc w:val="both"/>
      </w:pPr>
      <w:r>
        <w:t>Průměr:</w:t>
      </w:r>
      <w:r>
        <w:tab/>
        <w:t>1,0</w:t>
      </w:r>
      <w:r>
        <w:tab/>
      </w:r>
      <w:r>
        <w:tab/>
        <w:t>10 bodů</w:t>
      </w:r>
    </w:p>
    <w:p w:rsidR="00F75419" w:rsidRDefault="00F75419" w:rsidP="002371EB">
      <w:pPr>
        <w:pStyle w:val="Bezmezer"/>
        <w:ind w:left="708"/>
        <w:jc w:val="both"/>
      </w:pPr>
      <w:r>
        <w:tab/>
      </w:r>
      <w:r>
        <w:tab/>
        <w:t>1,2</w:t>
      </w:r>
      <w:r>
        <w:tab/>
      </w:r>
      <w:r>
        <w:tab/>
        <w:t>8 bodů</w:t>
      </w:r>
    </w:p>
    <w:p w:rsidR="00F75419" w:rsidRDefault="00F75419" w:rsidP="002371EB">
      <w:pPr>
        <w:pStyle w:val="Bezmezer"/>
        <w:ind w:left="708"/>
        <w:jc w:val="both"/>
      </w:pPr>
      <w:r>
        <w:tab/>
      </w:r>
      <w:r>
        <w:tab/>
        <w:t>1,4</w:t>
      </w:r>
      <w:r>
        <w:tab/>
      </w:r>
      <w:r>
        <w:tab/>
        <w:t>6 bodů</w:t>
      </w:r>
    </w:p>
    <w:p w:rsidR="00F75419" w:rsidRDefault="00F75419" w:rsidP="002371EB">
      <w:pPr>
        <w:pStyle w:val="Bezmezer"/>
        <w:ind w:left="708"/>
        <w:jc w:val="both"/>
      </w:pPr>
      <w:r>
        <w:tab/>
      </w:r>
      <w:r>
        <w:tab/>
        <w:t>1,6</w:t>
      </w:r>
      <w:r>
        <w:tab/>
      </w:r>
      <w:r>
        <w:tab/>
        <w:t>4 body</w:t>
      </w:r>
    </w:p>
    <w:p w:rsidR="00F75419" w:rsidRDefault="00F75419" w:rsidP="002371EB">
      <w:pPr>
        <w:pStyle w:val="Bezmezer"/>
        <w:ind w:left="708"/>
        <w:jc w:val="both"/>
      </w:pPr>
      <w:r>
        <w:tab/>
      </w:r>
      <w:r>
        <w:tab/>
        <w:t>1,8</w:t>
      </w:r>
      <w:r>
        <w:tab/>
      </w:r>
      <w:r>
        <w:tab/>
        <w:t>2 body</w:t>
      </w:r>
    </w:p>
    <w:p w:rsidR="00F75419" w:rsidRDefault="00F75419" w:rsidP="002371EB">
      <w:pPr>
        <w:pStyle w:val="Bezmezer"/>
        <w:ind w:left="708"/>
        <w:jc w:val="both"/>
      </w:pPr>
      <w:r>
        <w:tab/>
      </w:r>
      <w:r>
        <w:tab/>
        <w:t>2,0 a více</w:t>
      </w:r>
      <w:r>
        <w:tab/>
        <w:t>0 bodů</w:t>
      </w:r>
    </w:p>
    <w:p w:rsidR="00F75419" w:rsidRDefault="00F75419" w:rsidP="002371EB">
      <w:pPr>
        <w:pStyle w:val="Bezmezer"/>
        <w:ind w:left="708"/>
        <w:jc w:val="both"/>
      </w:pPr>
    </w:p>
    <w:p w:rsidR="00F75419" w:rsidRDefault="00F75419" w:rsidP="00F75419">
      <w:pPr>
        <w:pStyle w:val="Bezmezer"/>
        <w:numPr>
          <w:ilvl w:val="0"/>
          <w:numId w:val="5"/>
        </w:numPr>
        <w:jc w:val="both"/>
      </w:pPr>
      <w:r>
        <w:t>Umístění v okresním a vyšším kole soutěží pořádaných vzdělávacími institucemi (ZŠ, ZUŠ):</w:t>
      </w:r>
    </w:p>
    <w:p w:rsidR="00F75419" w:rsidRDefault="00F75419" w:rsidP="00F75419">
      <w:pPr>
        <w:pStyle w:val="Bezmezer"/>
        <w:numPr>
          <w:ilvl w:val="0"/>
          <w:numId w:val="6"/>
        </w:numPr>
        <w:jc w:val="both"/>
      </w:pPr>
      <w:r>
        <w:t>Místo</w:t>
      </w:r>
      <w:r>
        <w:tab/>
      </w:r>
      <w:r>
        <w:tab/>
      </w:r>
      <w:r>
        <w:tab/>
        <w:t>5 bodů</w:t>
      </w:r>
    </w:p>
    <w:p w:rsidR="00F75419" w:rsidRDefault="00F75419" w:rsidP="00F75419">
      <w:pPr>
        <w:pStyle w:val="Bezmezer"/>
        <w:numPr>
          <w:ilvl w:val="0"/>
          <w:numId w:val="6"/>
        </w:numPr>
        <w:jc w:val="both"/>
      </w:pPr>
      <w:r>
        <w:t>Místo</w:t>
      </w:r>
      <w:r>
        <w:tab/>
      </w:r>
      <w:r>
        <w:tab/>
      </w:r>
      <w:r>
        <w:tab/>
        <w:t>3 body</w:t>
      </w:r>
    </w:p>
    <w:p w:rsidR="00F75419" w:rsidRDefault="00F75419" w:rsidP="00F75419">
      <w:pPr>
        <w:pStyle w:val="Bezmezer"/>
        <w:numPr>
          <w:ilvl w:val="0"/>
          <w:numId w:val="6"/>
        </w:numPr>
        <w:jc w:val="both"/>
      </w:pPr>
      <w:r>
        <w:t>Místo</w:t>
      </w:r>
      <w:r>
        <w:tab/>
      </w:r>
      <w:r>
        <w:tab/>
      </w:r>
      <w:r>
        <w:tab/>
        <w:t>1 bod</w:t>
      </w: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</w:pPr>
      <w:r>
        <w:tab/>
        <w:t>Doklad osvědčení je nutno doložit nejpozději do 19. 4. 2022 řediteli školy.</w:t>
      </w: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  <w:rPr>
          <w:b/>
        </w:rPr>
      </w:pPr>
      <w:r>
        <w:rPr>
          <w:b/>
        </w:rPr>
        <w:t>Maximální počet bodů dosažených při přijímací zkoušce je 115 bodů.</w:t>
      </w:r>
    </w:p>
    <w:p w:rsidR="00F75419" w:rsidRDefault="00F75419" w:rsidP="00F75419">
      <w:pPr>
        <w:pStyle w:val="Bezmezer"/>
        <w:jc w:val="both"/>
        <w:rPr>
          <w:b/>
        </w:rPr>
      </w:pPr>
    </w:p>
    <w:p w:rsidR="00F75419" w:rsidRDefault="00F75419" w:rsidP="00F75419">
      <w:pPr>
        <w:pStyle w:val="Bezmezer"/>
        <w:numPr>
          <w:ilvl w:val="0"/>
          <w:numId w:val="4"/>
        </w:numPr>
        <w:jc w:val="both"/>
        <w:rPr>
          <w:b/>
        </w:rPr>
      </w:pPr>
      <w:r>
        <w:rPr>
          <w:b/>
        </w:rPr>
        <w:t>Při rovnosti bodů bude přihlédnuto:</w:t>
      </w:r>
    </w:p>
    <w:p w:rsidR="00F75419" w:rsidRDefault="00F75419" w:rsidP="00F75419">
      <w:pPr>
        <w:pStyle w:val="Bezmezer"/>
        <w:numPr>
          <w:ilvl w:val="0"/>
          <w:numId w:val="7"/>
        </w:numPr>
        <w:jc w:val="both"/>
      </w:pPr>
      <w:r>
        <w:t xml:space="preserve">K počtu bodů z matematiky – jednotná </w:t>
      </w:r>
      <w:proofErr w:type="spellStart"/>
      <w:r>
        <w:t>přij</w:t>
      </w:r>
      <w:proofErr w:type="spellEnd"/>
      <w:r>
        <w:t>.</w:t>
      </w:r>
      <w:r w:rsidR="007E77F4">
        <w:t xml:space="preserve"> </w:t>
      </w:r>
      <w:r>
        <w:t>zkouška</w:t>
      </w:r>
    </w:p>
    <w:p w:rsidR="00F75419" w:rsidRDefault="00F75419" w:rsidP="00F75419">
      <w:pPr>
        <w:pStyle w:val="Bezmezer"/>
        <w:numPr>
          <w:ilvl w:val="0"/>
          <w:numId w:val="7"/>
        </w:numPr>
        <w:jc w:val="both"/>
      </w:pPr>
      <w:r>
        <w:t>K počtu bodů z j</w:t>
      </w:r>
      <w:r w:rsidR="007E77F4">
        <w:t xml:space="preserve">azyka českého – jednotná </w:t>
      </w:r>
      <w:proofErr w:type="spellStart"/>
      <w:r w:rsidR="007E77F4">
        <w:t>přij</w:t>
      </w:r>
      <w:proofErr w:type="spellEnd"/>
      <w:r w:rsidR="007E77F4">
        <w:t>. z</w:t>
      </w:r>
      <w:r>
        <w:t>kouška</w:t>
      </w:r>
    </w:p>
    <w:p w:rsidR="00F75419" w:rsidRDefault="00F75419" w:rsidP="00F75419">
      <w:pPr>
        <w:pStyle w:val="Bezmezer"/>
        <w:numPr>
          <w:ilvl w:val="0"/>
          <w:numId w:val="7"/>
        </w:numPr>
        <w:jc w:val="both"/>
      </w:pPr>
      <w:r>
        <w:t xml:space="preserve">K počtu bodů </w:t>
      </w:r>
      <w:r w:rsidR="007E77F4">
        <w:t>dle</w:t>
      </w:r>
      <w:r>
        <w:t> průměrného prospěchu ze ZŠ.</w:t>
      </w: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</w:pPr>
      <w:r>
        <w:t>Žáci se specifickými poruchami učení, kteří doloží platné potvrzení ze školského poradenského zařízení, mají přijímací zkoušku uzpůsobenou dle doporučení (viz. Příloha k 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>: MŠMT 1325/2019-1)</w:t>
      </w: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</w:pPr>
      <w:r>
        <w:t xml:space="preserve">V Kloboukách u Brna 31. </w:t>
      </w:r>
      <w:r w:rsidR="0018371B">
        <w:t>l</w:t>
      </w:r>
      <w:r>
        <w:t>edna 2022</w:t>
      </w: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</w:pPr>
    </w:p>
    <w:p w:rsidR="00F75419" w:rsidRDefault="00F75419" w:rsidP="00F75419">
      <w:pPr>
        <w:pStyle w:val="Bezmezer"/>
        <w:jc w:val="both"/>
      </w:pPr>
      <w:r>
        <w:t>RNDr. Přemysl Pokorný</w:t>
      </w:r>
    </w:p>
    <w:p w:rsidR="006474B5" w:rsidRPr="006474B5" w:rsidRDefault="00F75419" w:rsidP="00F75419">
      <w:pPr>
        <w:pStyle w:val="Bezmezer"/>
        <w:jc w:val="both"/>
      </w:pPr>
      <w:r>
        <w:t>Ředitel gymnázia</w:t>
      </w:r>
    </w:p>
    <w:sectPr w:rsidR="006474B5" w:rsidRPr="006474B5" w:rsidSect="00DD4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02D"/>
    <w:multiLevelType w:val="hybridMultilevel"/>
    <w:tmpl w:val="B3E26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A2E47"/>
    <w:multiLevelType w:val="hybridMultilevel"/>
    <w:tmpl w:val="F6060CA2"/>
    <w:lvl w:ilvl="0" w:tplc="4DA88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C35DB4"/>
    <w:multiLevelType w:val="hybridMultilevel"/>
    <w:tmpl w:val="626644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A15DF"/>
    <w:multiLevelType w:val="hybridMultilevel"/>
    <w:tmpl w:val="CBC4C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62ACD"/>
    <w:multiLevelType w:val="hybridMultilevel"/>
    <w:tmpl w:val="E8E8AB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91B93"/>
    <w:multiLevelType w:val="hybridMultilevel"/>
    <w:tmpl w:val="9CB42DE8"/>
    <w:lvl w:ilvl="0" w:tplc="DC9CD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C265E"/>
    <w:multiLevelType w:val="hybridMultilevel"/>
    <w:tmpl w:val="80407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474B5"/>
    <w:rsid w:val="00180993"/>
    <w:rsid w:val="0018371B"/>
    <w:rsid w:val="002371EB"/>
    <w:rsid w:val="005A2241"/>
    <w:rsid w:val="006474B5"/>
    <w:rsid w:val="006C6933"/>
    <w:rsid w:val="00755F49"/>
    <w:rsid w:val="007E77F4"/>
    <w:rsid w:val="00A25220"/>
    <w:rsid w:val="00BD6DBC"/>
    <w:rsid w:val="00DD442A"/>
    <w:rsid w:val="00F75419"/>
    <w:rsid w:val="00F8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241"/>
  </w:style>
  <w:style w:type="paragraph" w:styleId="Nadpis1">
    <w:name w:val="heading 1"/>
    <w:basedOn w:val="Normln"/>
    <w:next w:val="Normln"/>
    <w:link w:val="Nadpis1Char"/>
    <w:uiPriority w:val="9"/>
    <w:qFormat/>
    <w:rsid w:val="005A2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2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link w:val="BezmezerChar"/>
    <w:uiPriority w:val="1"/>
    <w:qFormat/>
    <w:rsid w:val="005A2241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5A2241"/>
    <w:rPr>
      <w:rFonts w:eastAsiaTheme="minorEastAsia"/>
    </w:rPr>
  </w:style>
  <w:style w:type="paragraph" w:styleId="Odstavecseseznamem">
    <w:name w:val="List Paragraph"/>
    <w:basedOn w:val="Normln"/>
    <w:uiPriority w:val="34"/>
    <w:qFormat/>
    <w:rsid w:val="005A2241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A224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EFC12-6462-4321-82EE-5813B554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Lenka Bobková</cp:lastModifiedBy>
  <cp:revision>2</cp:revision>
  <dcterms:created xsi:type="dcterms:W3CDTF">2022-02-01T12:33:00Z</dcterms:created>
  <dcterms:modified xsi:type="dcterms:W3CDTF">2022-02-01T12:33:00Z</dcterms:modified>
</cp:coreProperties>
</file>