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E4B" w:rsidRPr="001849FF" w:rsidRDefault="00D92E4B" w:rsidP="0035513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849FF">
        <w:rPr>
          <w:rFonts w:ascii="Arial" w:hAnsi="Arial" w:cs="Arial"/>
          <w:b/>
          <w:sz w:val="32"/>
          <w:szCs w:val="32"/>
          <w:u w:val="single"/>
        </w:rPr>
        <w:t>Kritéria</w:t>
      </w:r>
      <w:r w:rsidR="004447AE" w:rsidRPr="001849FF">
        <w:rPr>
          <w:rFonts w:ascii="Arial" w:hAnsi="Arial" w:cs="Arial"/>
          <w:b/>
          <w:sz w:val="32"/>
          <w:szCs w:val="32"/>
          <w:u w:val="single"/>
        </w:rPr>
        <w:t xml:space="preserve"> přijetí</w:t>
      </w:r>
      <w:r w:rsidR="00C359B2" w:rsidRPr="001849FF">
        <w:rPr>
          <w:rFonts w:ascii="Arial" w:hAnsi="Arial" w:cs="Arial"/>
          <w:b/>
          <w:sz w:val="32"/>
          <w:szCs w:val="32"/>
          <w:u w:val="single"/>
        </w:rPr>
        <w:t xml:space="preserve">, </w:t>
      </w:r>
      <w:r w:rsidR="0014700B" w:rsidRPr="001849FF">
        <w:rPr>
          <w:rFonts w:ascii="Arial" w:hAnsi="Arial" w:cs="Arial"/>
          <w:b/>
          <w:sz w:val="32"/>
          <w:szCs w:val="32"/>
          <w:u w:val="single"/>
        </w:rPr>
        <w:t xml:space="preserve">předpokládané </w:t>
      </w:r>
      <w:r w:rsidR="00C359B2" w:rsidRPr="001849FF">
        <w:rPr>
          <w:rFonts w:ascii="Arial" w:hAnsi="Arial" w:cs="Arial"/>
          <w:b/>
          <w:sz w:val="32"/>
          <w:szCs w:val="32"/>
          <w:u w:val="single"/>
        </w:rPr>
        <w:t>počty přijímaných uchazečů a termíny pro přijímací řízení</w:t>
      </w:r>
      <w:r w:rsidR="00B67E66">
        <w:rPr>
          <w:rFonts w:ascii="Arial" w:hAnsi="Arial" w:cs="Arial"/>
          <w:b/>
          <w:sz w:val="32"/>
          <w:szCs w:val="32"/>
          <w:u w:val="single"/>
        </w:rPr>
        <w:t xml:space="preserve"> na gymnázium</w:t>
      </w:r>
      <w:r w:rsidRPr="001849FF">
        <w:rPr>
          <w:rFonts w:ascii="Arial" w:hAnsi="Arial" w:cs="Arial"/>
          <w:b/>
          <w:sz w:val="32"/>
          <w:szCs w:val="32"/>
          <w:u w:val="single"/>
        </w:rPr>
        <w:t xml:space="preserve"> v roce 20</w:t>
      </w:r>
      <w:r w:rsidR="00E909D9">
        <w:rPr>
          <w:rFonts w:ascii="Arial" w:hAnsi="Arial" w:cs="Arial"/>
          <w:b/>
          <w:sz w:val="32"/>
          <w:szCs w:val="32"/>
          <w:u w:val="single"/>
        </w:rPr>
        <w:t>20</w:t>
      </w:r>
    </w:p>
    <w:p w:rsidR="001849FF" w:rsidRDefault="00D92E4B" w:rsidP="000F5622">
      <w:pPr>
        <w:rPr>
          <w:rFonts w:ascii="Arial" w:hAnsi="Arial" w:cs="Arial"/>
        </w:rPr>
      </w:pPr>
      <w:r w:rsidRPr="001849FF">
        <w:rPr>
          <w:rFonts w:ascii="Arial" w:hAnsi="Arial" w:cs="Arial"/>
        </w:rPr>
        <w:tab/>
      </w:r>
      <w:r w:rsidRPr="001849FF">
        <w:rPr>
          <w:rFonts w:ascii="Arial" w:hAnsi="Arial" w:cs="Arial"/>
        </w:rPr>
        <w:tab/>
      </w:r>
      <w:r w:rsidRPr="001849FF">
        <w:rPr>
          <w:rFonts w:ascii="Arial" w:hAnsi="Arial" w:cs="Arial"/>
        </w:rPr>
        <w:tab/>
      </w:r>
      <w:r w:rsidRPr="001849FF">
        <w:rPr>
          <w:rFonts w:ascii="Arial" w:hAnsi="Arial" w:cs="Arial"/>
        </w:rPr>
        <w:tab/>
      </w:r>
      <w:r w:rsidRPr="001849FF">
        <w:rPr>
          <w:rFonts w:ascii="Arial" w:hAnsi="Arial" w:cs="Arial"/>
        </w:rPr>
        <w:tab/>
      </w:r>
      <w:r w:rsidRPr="001849FF">
        <w:rPr>
          <w:rFonts w:ascii="Arial" w:hAnsi="Arial" w:cs="Arial"/>
        </w:rPr>
        <w:tab/>
      </w:r>
      <w:r w:rsidR="00250D4D" w:rsidRPr="001849FF">
        <w:rPr>
          <w:rFonts w:ascii="Arial" w:hAnsi="Arial" w:cs="Arial"/>
        </w:rPr>
        <w:tab/>
      </w:r>
      <w:r w:rsidR="00250D4D" w:rsidRPr="001849FF">
        <w:rPr>
          <w:rFonts w:ascii="Arial" w:hAnsi="Arial" w:cs="Arial"/>
        </w:rPr>
        <w:tab/>
      </w:r>
    </w:p>
    <w:p w:rsidR="00D92E4B" w:rsidRPr="001849FF" w:rsidRDefault="00D92E4B" w:rsidP="001849FF">
      <w:pPr>
        <w:jc w:val="right"/>
        <w:rPr>
          <w:rFonts w:ascii="Arial" w:hAnsi="Arial" w:cs="Arial"/>
        </w:rPr>
      </w:pPr>
      <w:r w:rsidRPr="001849FF">
        <w:rPr>
          <w:rFonts w:ascii="Arial" w:hAnsi="Arial" w:cs="Arial"/>
        </w:rPr>
        <w:t>Hradec Králové, dne</w:t>
      </w:r>
      <w:r w:rsidR="001849FF" w:rsidRPr="001849FF">
        <w:rPr>
          <w:rFonts w:ascii="Arial" w:hAnsi="Arial" w:cs="Arial"/>
        </w:rPr>
        <w:t xml:space="preserve"> </w:t>
      </w:r>
      <w:r w:rsidR="0069457C">
        <w:rPr>
          <w:rFonts w:ascii="Arial" w:hAnsi="Arial" w:cs="Arial"/>
        </w:rPr>
        <w:t>8</w:t>
      </w:r>
      <w:r w:rsidR="001849FF" w:rsidRPr="001849FF">
        <w:rPr>
          <w:rFonts w:ascii="Arial" w:hAnsi="Arial" w:cs="Arial"/>
        </w:rPr>
        <w:t>.</w:t>
      </w:r>
      <w:r w:rsidR="001849FF">
        <w:rPr>
          <w:rFonts w:ascii="Arial" w:hAnsi="Arial" w:cs="Arial"/>
        </w:rPr>
        <w:t xml:space="preserve"> 1. </w:t>
      </w:r>
      <w:r w:rsidR="00E909D9">
        <w:rPr>
          <w:rFonts w:ascii="Arial" w:hAnsi="Arial" w:cs="Arial"/>
        </w:rPr>
        <w:t>2020</w:t>
      </w:r>
    </w:p>
    <w:p w:rsidR="001849FF" w:rsidRDefault="001849FF" w:rsidP="00CA65E2">
      <w:pPr>
        <w:spacing w:line="240" w:lineRule="auto"/>
        <w:rPr>
          <w:rFonts w:ascii="Arial" w:hAnsi="Arial" w:cs="Arial"/>
          <w:b/>
          <w:u w:val="single"/>
        </w:rPr>
      </w:pPr>
    </w:p>
    <w:p w:rsidR="00D92E4B" w:rsidRPr="001849FF" w:rsidRDefault="00EC166C" w:rsidP="00CA65E2">
      <w:pPr>
        <w:spacing w:line="240" w:lineRule="auto"/>
        <w:rPr>
          <w:rFonts w:ascii="Arial" w:hAnsi="Arial" w:cs="Arial"/>
          <w:b/>
          <w:u w:val="single"/>
        </w:rPr>
      </w:pPr>
      <w:r w:rsidRPr="001849FF">
        <w:rPr>
          <w:rFonts w:ascii="Arial" w:hAnsi="Arial" w:cs="Arial"/>
          <w:b/>
          <w:u w:val="single"/>
        </w:rPr>
        <w:t>Kritéria pro přijetí</w:t>
      </w:r>
      <w:r w:rsidR="0014700B" w:rsidRPr="001849FF">
        <w:rPr>
          <w:rFonts w:ascii="Arial" w:hAnsi="Arial" w:cs="Arial"/>
          <w:b/>
          <w:u w:val="single"/>
        </w:rPr>
        <w:t xml:space="preserve"> </w:t>
      </w:r>
    </w:p>
    <w:p w:rsidR="00D92E4B" w:rsidRPr="001849FF" w:rsidRDefault="00D92E4B" w:rsidP="00CA65E2">
      <w:pPr>
        <w:spacing w:line="240" w:lineRule="auto"/>
        <w:ind w:firstLine="709"/>
        <w:rPr>
          <w:rFonts w:ascii="Arial" w:hAnsi="Arial" w:cs="Arial"/>
        </w:rPr>
      </w:pPr>
      <w:r w:rsidRPr="001849FF">
        <w:rPr>
          <w:rFonts w:ascii="Arial" w:hAnsi="Arial" w:cs="Arial"/>
        </w:rPr>
        <w:t>Při přijímacím řízení bude zohledňován prospěch na základní škole (max. 20 bodů), výsledky přijím</w:t>
      </w:r>
      <w:r w:rsidR="005A7197" w:rsidRPr="001849FF">
        <w:rPr>
          <w:rFonts w:ascii="Arial" w:hAnsi="Arial" w:cs="Arial"/>
        </w:rPr>
        <w:t>acích testů z matematiky (max. 50 bodů) a českého jazyka (max. 5</w:t>
      </w:r>
      <w:r w:rsidRPr="001849FF">
        <w:rPr>
          <w:rFonts w:ascii="Arial" w:hAnsi="Arial" w:cs="Arial"/>
        </w:rPr>
        <w:t xml:space="preserve">0 bodů) a také zájmová a mimoškolní činnost (max. 10 bodů). Nejvyšší </w:t>
      </w:r>
      <w:r w:rsidR="005A7197" w:rsidRPr="001849FF">
        <w:rPr>
          <w:rFonts w:ascii="Arial" w:hAnsi="Arial" w:cs="Arial"/>
        </w:rPr>
        <w:t>možný dosažený bodový zisk je 13</w:t>
      </w:r>
      <w:r w:rsidRPr="001849FF">
        <w:rPr>
          <w:rFonts w:ascii="Arial" w:hAnsi="Arial" w:cs="Arial"/>
        </w:rPr>
        <w:t>0 bodů.</w:t>
      </w:r>
    </w:p>
    <w:p w:rsidR="004C2676" w:rsidRPr="001849FF" w:rsidRDefault="00D92E4B" w:rsidP="00CA65E2">
      <w:pPr>
        <w:spacing w:line="240" w:lineRule="auto"/>
        <w:rPr>
          <w:rFonts w:ascii="Arial" w:hAnsi="Arial" w:cs="Arial"/>
        </w:rPr>
      </w:pPr>
      <w:r w:rsidRPr="001849FF">
        <w:rPr>
          <w:rFonts w:ascii="Arial" w:hAnsi="Arial" w:cs="Arial"/>
          <w:b/>
        </w:rPr>
        <w:t>Prospěch</w:t>
      </w:r>
      <w:r w:rsidRPr="001849FF">
        <w:rPr>
          <w:rFonts w:ascii="Arial" w:hAnsi="Arial" w:cs="Arial"/>
        </w:rPr>
        <w:t xml:space="preserve"> bude hodnocen následovně: 5 bodů obdrží uchazeč za výbornou na vysvědčení v pololetí aktuálního ročníku a na konci předcházejícího ročníku z předmětů matematika a český jazyk. </w:t>
      </w:r>
    </w:p>
    <w:p w:rsidR="005A7197" w:rsidRPr="001849FF" w:rsidRDefault="004C2676" w:rsidP="00CA65E2">
      <w:pPr>
        <w:spacing w:line="240" w:lineRule="auto"/>
        <w:rPr>
          <w:rFonts w:ascii="Arial" w:hAnsi="Arial" w:cs="Arial"/>
        </w:rPr>
      </w:pPr>
      <w:r w:rsidRPr="001849FF">
        <w:rPr>
          <w:rFonts w:ascii="Arial" w:hAnsi="Arial" w:cs="Arial"/>
          <w:b/>
        </w:rPr>
        <w:t>Testy z matematiky a českého jazyka</w:t>
      </w:r>
      <w:r w:rsidRPr="001849FF">
        <w:rPr>
          <w:rFonts w:ascii="Arial" w:hAnsi="Arial" w:cs="Arial"/>
        </w:rPr>
        <w:t xml:space="preserve"> jsou připravovány Centrem pro zjišťování výsledků vzdělávání (dále jen CZVV)</w:t>
      </w:r>
      <w:r w:rsidR="005A7197" w:rsidRPr="001849FF">
        <w:rPr>
          <w:rFonts w:ascii="Arial" w:hAnsi="Arial" w:cs="Arial"/>
        </w:rPr>
        <w:t>. Test z </w:t>
      </w:r>
      <w:r w:rsidR="00E56755">
        <w:rPr>
          <w:rFonts w:ascii="Arial" w:hAnsi="Arial" w:cs="Arial"/>
        </w:rPr>
        <w:t>č</w:t>
      </w:r>
      <w:r w:rsidR="005A7197" w:rsidRPr="001849FF">
        <w:rPr>
          <w:rFonts w:ascii="Arial" w:hAnsi="Arial" w:cs="Arial"/>
        </w:rPr>
        <w:t xml:space="preserve">eského jazyka a literatury v délce trvání 60 minut a test z matematiky v délce trvání 70 minut. Testy obsahují uzavřené úlohy (s nabídkou odpovědí), otevřené úlohy (bez nabídky odpovědí) a test z matematiky </w:t>
      </w:r>
      <w:r w:rsidR="00E56755">
        <w:rPr>
          <w:rFonts w:ascii="Arial" w:hAnsi="Arial" w:cs="Arial"/>
        </w:rPr>
        <w:t xml:space="preserve">obsahuje </w:t>
      </w:r>
      <w:r w:rsidR="005A7197" w:rsidRPr="001849FF">
        <w:rPr>
          <w:rFonts w:ascii="Arial" w:hAnsi="Arial" w:cs="Arial"/>
        </w:rPr>
        <w:t>i široce otevřené úlohy (s hodnocením postupu řešení). Povolené pomůcky jsou pouze rýsovací potřeby a propisovací tužka. Za každý z testů lze získat maximálně 50 bodů.</w:t>
      </w:r>
      <w:r w:rsidR="00DC2A78" w:rsidRPr="001849FF">
        <w:rPr>
          <w:rFonts w:ascii="Arial" w:hAnsi="Arial" w:cs="Arial"/>
        </w:rPr>
        <w:t xml:space="preserve"> Obsah a rozsah testů vychází z RVP pro základní vzdělání, pro osmileté obory se jedná o učivo pro první stupeň ZŠ, pro čtyřleté studium o učivo celého RV</w:t>
      </w:r>
      <w:r w:rsidR="001B5D99" w:rsidRPr="001849FF">
        <w:rPr>
          <w:rFonts w:ascii="Arial" w:hAnsi="Arial" w:cs="Arial"/>
        </w:rPr>
        <w:t>P pro ZŠ. Ilustrační testy jsou</w:t>
      </w:r>
      <w:r w:rsidR="00DC2A78" w:rsidRPr="001849FF">
        <w:rPr>
          <w:rFonts w:ascii="Arial" w:hAnsi="Arial" w:cs="Arial"/>
        </w:rPr>
        <w:t xml:space="preserve"> zveřejněny na webu </w:t>
      </w:r>
      <w:hyperlink r:id="rId8" w:history="1">
        <w:r w:rsidR="0014700B" w:rsidRPr="001849FF">
          <w:rPr>
            <w:rStyle w:val="Hypertextovodkaz"/>
            <w:rFonts w:ascii="Arial" w:hAnsi="Arial" w:cs="Arial"/>
          </w:rPr>
          <w:t>www.cermat.cz</w:t>
        </w:r>
      </w:hyperlink>
      <w:r w:rsidR="0014700B" w:rsidRPr="001849FF">
        <w:rPr>
          <w:rFonts w:ascii="Arial" w:hAnsi="Arial" w:cs="Arial"/>
          <w:u w:val="single"/>
        </w:rPr>
        <w:t xml:space="preserve"> </w:t>
      </w:r>
      <w:r w:rsidR="001B5D99" w:rsidRPr="001849FF">
        <w:rPr>
          <w:rFonts w:ascii="Arial" w:hAnsi="Arial" w:cs="Arial"/>
        </w:rPr>
        <w:t>.</w:t>
      </w:r>
      <w:r w:rsidR="005F3BA6" w:rsidRPr="001849FF">
        <w:rPr>
          <w:rFonts w:ascii="Arial" w:hAnsi="Arial" w:cs="Arial"/>
        </w:rPr>
        <w:t xml:space="preserve"> Uchazeč</w:t>
      </w:r>
      <w:r w:rsidR="00E56755">
        <w:rPr>
          <w:rFonts w:ascii="Arial" w:hAnsi="Arial" w:cs="Arial"/>
        </w:rPr>
        <w:t>ům</w:t>
      </w:r>
      <w:r w:rsidR="005F3BA6" w:rsidRPr="001849FF">
        <w:rPr>
          <w:rFonts w:ascii="Arial" w:hAnsi="Arial" w:cs="Arial"/>
        </w:rPr>
        <w:t xml:space="preserve"> se speciálními vzdělávacími potřebami ředitel školy upraví podmínky přijímacího řízení a uzpůsobí konání přijímací zkoušky podle doporučení školského poradenského zařízení.</w:t>
      </w:r>
    </w:p>
    <w:p w:rsidR="004C2676" w:rsidRPr="001849FF" w:rsidRDefault="00D92E4B" w:rsidP="00CA65E2">
      <w:pPr>
        <w:spacing w:line="240" w:lineRule="auto"/>
        <w:rPr>
          <w:rFonts w:ascii="Arial" w:hAnsi="Arial" w:cs="Arial"/>
        </w:rPr>
      </w:pPr>
      <w:r w:rsidRPr="001849FF">
        <w:rPr>
          <w:rFonts w:ascii="Arial" w:hAnsi="Arial" w:cs="Arial"/>
          <w:b/>
        </w:rPr>
        <w:t>Zájmová a mimoškolní činnost</w:t>
      </w:r>
      <w:r w:rsidRPr="001849FF">
        <w:rPr>
          <w:rFonts w:ascii="Arial" w:hAnsi="Arial" w:cs="Arial"/>
        </w:rPr>
        <w:t xml:space="preserve"> bude hodnocena na základě vysvědčení ze ZUŠ </w:t>
      </w:r>
      <w:r w:rsidR="008E2813" w:rsidRPr="001849FF">
        <w:rPr>
          <w:rFonts w:ascii="Arial" w:hAnsi="Arial" w:cs="Arial"/>
        </w:rPr>
        <w:t xml:space="preserve">(případně jiné školy </w:t>
      </w:r>
      <w:r w:rsidR="00534BBF" w:rsidRPr="001849FF">
        <w:rPr>
          <w:rFonts w:ascii="Arial" w:hAnsi="Arial" w:cs="Arial"/>
        </w:rPr>
        <w:t>stejného</w:t>
      </w:r>
      <w:r w:rsidR="008E2813" w:rsidRPr="001849FF">
        <w:rPr>
          <w:rFonts w:ascii="Arial" w:hAnsi="Arial" w:cs="Arial"/>
        </w:rPr>
        <w:t xml:space="preserve"> typu, která je </w:t>
      </w:r>
      <w:r w:rsidR="006723DC" w:rsidRPr="001849FF">
        <w:rPr>
          <w:rFonts w:ascii="Arial" w:hAnsi="Arial" w:cs="Arial"/>
        </w:rPr>
        <w:t>uvedená v rejstříku</w:t>
      </w:r>
      <w:r w:rsidR="008E2813" w:rsidRPr="001849FF">
        <w:rPr>
          <w:rFonts w:ascii="Arial" w:hAnsi="Arial" w:cs="Arial"/>
        </w:rPr>
        <w:t xml:space="preserve"> škol</w:t>
      </w:r>
      <w:r w:rsidR="006723DC" w:rsidRPr="001849FF">
        <w:rPr>
          <w:rFonts w:ascii="Arial" w:hAnsi="Arial" w:cs="Arial"/>
        </w:rPr>
        <w:t xml:space="preserve"> mezi základními uměleckými školami)</w:t>
      </w:r>
      <w:r w:rsidR="00432339" w:rsidRPr="001849FF">
        <w:rPr>
          <w:rFonts w:ascii="Arial" w:hAnsi="Arial" w:cs="Arial"/>
        </w:rPr>
        <w:t>, v</w:t>
      </w:r>
      <w:r w:rsidR="006723DC" w:rsidRPr="001849FF">
        <w:rPr>
          <w:rFonts w:ascii="Arial" w:hAnsi="Arial" w:cs="Arial"/>
        </w:rPr>
        <w:t xml:space="preserve">ýuka musí </w:t>
      </w:r>
      <w:r w:rsidR="003D66C8" w:rsidRPr="001849FF">
        <w:rPr>
          <w:rFonts w:ascii="Arial" w:hAnsi="Arial" w:cs="Arial"/>
        </w:rPr>
        <w:t>probíh</w:t>
      </w:r>
      <w:r w:rsidR="006723DC" w:rsidRPr="001849FF">
        <w:rPr>
          <w:rFonts w:ascii="Arial" w:hAnsi="Arial" w:cs="Arial"/>
        </w:rPr>
        <w:t>at</w:t>
      </w:r>
      <w:r w:rsidR="003D66C8" w:rsidRPr="001849FF">
        <w:rPr>
          <w:rFonts w:ascii="Arial" w:hAnsi="Arial" w:cs="Arial"/>
        </w:rPr>
        <w:t xml:space="preserve"> v současnosti i </w:t>
      </w:r>
      <w:r w:rsidR="00E56755">
        <w:rPr>
          <w:rFonts w:ascii="Arial" w:hAnsi="Arial" w:cs="Arial"/>
        </w:rPr>
        <w:t xml:space="preserve">v </w:t>
      </w:r>
      <w:r w:rsidR="003D66C8" w:rsidRPr="001849FF">
        <w:rPr>
          <w:rFonts w:ascii="Arial" w:hAnsi="Arial" w:cs="Arial"/>
        </w:rPr>
        <w:t>pře</w:t>
      </w:r>
      <w:r w:rsidR="00CA65E2" w:rsidRPr="001849FF">
        <w:rPr>
          <w:rFonts w:ascii="Arial" w:hAnsi="Arial" w:cs="Arial"/>
        </w:rPr>
        <w:t>d</w:t>
      </w:r>
      <w:r w:rsidR="003D66C8" w:rsidRPr="001849FF">
        <w:rPr>
          <w:rFonts w:ascii="Arial" w:hAnsi="Arial" w:cs="Arial"/>
        </w:rPr>
        <w:t>cházejícím</w:t>
      </w:r>
      <w:r w:rsidR="006723DC" w:rsidRPr="001849FF">
        <w:rPr>
          <w:rFonts w:ascii="Arial" w:hAnsi="Arial" w:cs="Arial"/>
        </w:rPr>
        <w:t xml:space="preserve"> školním</w:t>
      </w:r>
      <w:r w:rsidR="00432339" w:rsidRPr="001849FF">
        <w:rPr>
          <w:rFonts w:ascii="Arial" w:hAnsi="Arial" w:cs="Arial"/>
        </w:rPr>
        <w:t xml:space="preserve"> roce, uzná se také vysvědčení</w:t>
      </w:r>
      <w:r w:rsidR="003D66C8" w:rsidRPr="001849FF">
        <w:rPr>
          <w:rFonts w:ascii="Arial" w:hAnsi="Arial" w:cs="Arial"/>
        </w:rPr>
        <w:t xml:space="preserve"> doklád</w:t>
      </w:r>
      <w:r w:rsidR="00432339" w:rsidRPr="001849FF">
        <w:rPr>
          <w:rFonts w:ascii="Arial" w:hAnsi="Arial" w:cs="Arial"/>
        </w:rPr>
        <w:t>ající</w:t>
      </w:r>
      <w:r w:rsidR="003D66C8" w:rsidRPr="001849FF">
        <w:rPr>
          <w:rFonts w:ascii="Arial" w:hAnsi="Arial" w:cs="Arial"/>
        </w:rPr>
        <w:t xml:space="preserve"> ukončení vzdělávacího cyklu</w:t>
      </w:r>
      <w:r w:rsidR="00CA65E2" w:rsidRPr="001849FF">
        <w:rPr>
          <w:rFonts w:ascii="Arial" w:hAnsi="Arial" w:cs="Arial"/>
        </w:rPr>
        <w:t>.</w:t>
      </w:r>
      <w:r w:rsidR="00F717B2" w:rsidRPr="001849FF">
        <w:rPr>
          <w:rFonts w:ascii="Arial" w:hAnsi="Arial" w:cs="Arial"/>
        </w:rPr>
        <w:t xml:space="preserve"> Celkem je možné obdržet za docházku do ZUŠ nejvýše pět bodů.</w:t>
      </w:r>
    </w:p>
    <w:p w:rsidR="00534BBF" w:rsidRPr="001849FF" w:rsidRDefault="003D66C8" w:rsidP="00CA65E2">
      <w:pPr>
        <w:spacing w:line="240" w:lineRule="auto"/>
        <w:rPr>
          <w:rFonts w:ascii="Arial" w:hAnsi="Arial" w:cs="Arial"/>
        </w:rPr>
      </w:pPr>
      <w:r w:rsidRPr="001849FF">
        <w:rPr>
          <w:rFonts w:ascii="Arial" w:hAnsi="Arial" w:cs="Arial"/>
        </w:rPr>
        <w:t>D</w:t>
      </w:r>
      <w:r w:rsidR="00D92E4B" w:rsidRPr="001849FF">
        <w:rPr>
          <w:rFonts w:ascii="Arial" w:hAnsi="Arial" w:cs="Arial"/>
        </w:rPr>
        <w:t xml:space="preserve">ále </w:t>
      </w:r>
      <w:r w:rsidR="009B5565" w:rsidRPr="001849FF">
        <w:rPr>
          <w:rFonts w:ascii="Arial" w:hAnsi="Arial" w:cs="Arial"/>
        </w:rPr>
        <w:t>na základě</w:t>
      </w:r>
      <w:r w:rsidR="00D92E4B" w:rsidRPr="001849FF">
        <w:rPr>
          <w:rFonts w:ascii="Arial" w:hAnsi="Arial" w:cs="Arial"/>
        </w:rPr>
        <w:t xml:space="preserve"> </w:t>
      </w:r>
      <w:r w:rsidR="009B5565" w:rsidRPr="001849FF">
        <w:rPr>
          <w:rFonts w:ascii="Arial" w:hAnsi="Arial" w:cs="Arial"/>
        </w:rPr>
        <w:t>umístění na prvních třech místech okresního kola (2b) nebo krajského kola (3b) v individuálních soutěžích vyhlášených MŠMT a uvedených ve věstníku MŠMT jako typ A nebo B. Podkladem pro přidělení bodů je předložení kopie</w:t>
      </w:r>
      <w:r w:rsidR="00D92E4B" w:rsidRPr="001849FF">
        <w:rPr>
          <w:rFonts w:ascii="Arial" w:hAnsi="Arial" w:cs="Arial"/>
        </w:rPr>
        <w:t xml:space="preserve"> diplom</w:t>
      </w:r>
      <w:r w:rsidR="009B5565" w:rsidRPr="001849FF">
        <w:rPr>
          <w:rFonts w:ascii="Arial" w:hAnsi="Arial" w:cs="Arial"/>
        </w:rPr>
        <w:t xml:space="preserve">u </w:t>
      </w:r>
      <w:r w:rsidR="006723DC" w:rsidRPr="001849FF">
        <w:rPr>
          <w:rFonts w:ascii="Arial" w:hAnsi="Arial" w:cs="Arial"/>
        </w:rPr>
        <w:t>ze současného nebo pře</w:t>
      </w:r>
      <w:r w:rsidR="00CA65E2" w:rsidRPr="001849FF">
        <w:rPr>
          <w:rFonts w:ascii="Arial" w:hAnsi="Arial" w:cs="Arial"/>
        </w:rPr>
        <w:t>d</w:t>
      </w:r>
      <w:r w:rsidR="006723DC" w:rsidRPr="001849FF">
        <w:rPr>
          <w:rFonts w:ascii="Arial" w:hAnsi="Arial" w:cs="Arial"/>
        </w:rPr>
        <w:t xml:space="preserve">cházejícího školního roku a </w:t>
      </w:r>
      <w:r w:rsidR="00CA65E2" w:rsidRPr="001849FF">
        <w:rPr>
          <w:rFonts w:ascii="Arial" w:hAnsi="Arial" w:cs="Arial"/>
        </w:rPr>
        <w:t>v dané soutěži se</w:t>
      </w:r>
      <w:r w:rsidRPr="001849FF">
        <w:rPr>
          <w:rFonts w:ascii="Arial" w:hAnsi="Arial" w:cs="Arial"/>
        </w:rPr>
        <w:t xml:space="preserve"> uznává jen jeden</w:t>
      </w:r>
      <w:r w:rsidR="006723DC" w:rsidRPr="001849FF">
        <w:rPr>
          <w:rFonts w:ascii="Arial" w:hAnsi="Arial" w:cs="Arial"/>
        </w:rPr>
        <w:t>. Body se uznávají také při předložení jazykového certifikátu</w:t>
      </w:r>
      <w:r w:rsidR="009B5565" w:rsidRPr="001849FF">
        <w:rPr>
          <w:rFonts w:ascii="Arial" w:hAnsi="Arial" w:cs="Arial"/>
        </w:rPr>
        <w:t xml:space="preserve"> (3b)</w:t>
      </w:r>
      <w:r w:rsidR="006723DC" w:rsidRPr="001849FF">
        <w:rPr>
          <w:rFonts w:ascii="Arial" w:hAnsi="Arial" w:cs="Arial"/>
        </w:rPr>
        <w:t xml:space="preserve"> o složení jazykové zkoušky </w:t>
      </w:r>
      <w:r w:rsidR="00FE1DA1" w:rsidRPr="001849FF">
        <w:rPr>
          <w:rFonts w:ascii="Arial" w:hAnsi="Arial" w:cs="Arial"/>
        </w:rPr>
        <w:t xml:space="preserve">(všechny součásti zkoušky) </w:t>
      </w:r>
      <w:r w:rsidR="006723DC" w:rsidRPr="001849FF">
        <w:rPr>
          <w:rFonts w:ascii="Arial" w:hAnsi="Arial" w:cs="Arial"/>
        </w:rPr>
        <w:t>s mezinárodní platností na úrovni nejméně A1</w:t>
      </w:r>
      <w:r w:rsidR="00FE1DA1" w:rsidRPr="001849FF">
        <w:rPr>
          <w:rFonts w:ascii="Arial" w:hAnsi="Arial" w:cs="Arial"/>
        </w:rPr>
        <w:t xml:space="preserve"> </w:t>
      </w:r>
      <w:r w:rsidR="006723DC" w:rsidRPr="001849FF">
        <w:rPr>
          <w:rFonts w:ascii="Arial" w:hAnsi="Arial" w:cs="Arial"/>
        </w:rPr>
        <w:t>pro osmileté studium a A2 pro čtyřleté studium.</w:t>
      </w:r>
      <w:r w:rsidR="00B26E46" w:rsidRPr="001849FF">
        <w:rPr>
          <w:rFonts w:ascii="Arial" w:hAnsi="Arial" w:cs="Arial"/>
        </w:rPr>
        <w:t xml:space="preserve"> Nejvýše 5 bodů lze také získat po předložení potvrzení o pravidelné výuce náboženství (potvrzení ze školy nebo vysvědčení, případně potvrzení duchovního správce). </w:t>
      </w:r>
      <w:r w:rsidR="00D92E4B" w:rsidRPr="001849FF">
        <w:rPr>
          <w:rFonts w:ascii="Arial" w:hAnsi="Arial" w:cs="Arial"/>
        </w:rPr>
        <w:t xml:space="preserve"> </w:t>
      </w:r>
    </w:p>
    <w:p w:rsidR="0035513C" w:rsidRPr="001849FF" w:rsidRDefault="00D92E4B" w:rsidP="00CA65E2">
      <w:pPr>
        <w:spacing w:line="240" w:lineRule="auto"/>
        <w:ind w:firstLine="709"/>
        <w:rPr>
          <w:rFonts w:ascii="Arial" w:hAnsi="Arial" w:cs="Arial"/>
        </w:rPr>
      </w:pPr>
      <w:r w:rsidRPr="001849FF">
        <w:rPr>
          <w:rFonts w:ascii="Arial" w:hAnsi="Arial" w:cs="Arial"/>
          <w:b/>
        </w:rPr>
        <w:t>V případě shodného celkového bodového zisku</w:t>
      </w:r>
      <w:r w:rsidRPr="001849FF">
        <w:rPr>
          <w:rFonts w:ascii="Arial" w:hAnsi="Arial" w:cs="Arial"/>
        </w:rPr>
        <w:t xml:space="preserve"> budou přednostně přijímáni uchazeči s lepším ziskem z testů. Dalším</w:t>
      </w:r>
      <w:r w:rsidR="00534BBF" w:rsidRPr="001849FF">
        <w:rPr>
          <w:rFonts w:ascii="Arial" w:hAnsi="Arial" w:cs="Arial"/>
        </w:rPr>
        <w:t>i</w:t>
      </w:r>
      <w:r w:rsidRPr="001849FF">
        <w:rPr>
          <w:rFonts w:ascii="Arial" w:hAnsi="Arial" w:cs="Arial"/>
        </w:rPr>
        <w:t xml:space="preserve"> pomocným</w:t>
      </w:r>
      <w:r w:rsidR="00534BBF" w:rsidRPr="001849FF">
        <w:rPr>
          <w:rFonts w:ascii="Arial" w:hAnsi="Arial" w:cs="Arial"/>
        </w:rPr>
        <w:t>i</w:t>
      </w:r>
      <w:r w:rsidRPr="001849FF">
        <w:rPr>
          <w:rFonts w:ascii="Arial" w:hAnsi="Arial" w:cs="Arial"/>
        </w:rPr>
        <w:t xml:space="preserve"> kritéri</w:t>
      </w:r>
      <w:r w:rsidR="006723DC" w:rsidRPr="001849FF">
        <w:rPr>
          <w:rFonts w:ascii="Arial" w:hAnsi="Arial" w:cs="Arial"/>
        </w:rPr>
        <w:t>i budou (</w:t>
      </w:r>
      <w:r w:rsidR="00534BBF" w:rsidRPr="001849FF">
        <w:rPr>
          <w:rFonts w:ascii="Arial" w:hAnsi="Arial" w:cs="Arial"/>
        </w:rPr>
        <w:t>v uvedeném pořadí)</w:t>
      </w:r>
      <w:r w:rsidR="006723DC" w:rsidRPr="001849FF">
        <w:rPr>
          <w:rFonts w:ascii="Arial" w:hAnsi="Arial" w:cs="Arial"/>
        </w:rPr>
        <w:t>:</w:t>
      </w:r>
      <w:r w:rsidR="00534BBF" w:rsidRPr="001849FF">
        <w:rPr>
          <w:rFonts w:ascii="Arial" w:hAnsi="Arial" w:cs="Arial"/>
        </w:rPr>
        <w:t xml:space="preserve"> </w:t>
      </w:r>
      <w:r w:rsidRPr="001849FF">
        <w:rPr>
          <w:rFonts w:ascii="Arial" w:hAnsi="Arial" w:cs="Arial"/>
        </w:rPr>
        <w:t>vyšší bodový zisk z testu z českého jazyka</w:t>
      </w:r>
      <w:r w:rsidR="00534BBF" w:rsidRPr="001849FF">
        <w:rPr>
          <w:rFonts w:ascii="Arial" w:hAnsi="Arial" w:cs="Arial"/>
        </w:rPr>
        <w:t xml:space="preserve">, nižší průměr prospěchu na posledním </w:t>
      </w:r>
      <w:r w:rsidR="00534BBF" w:rsidRPr="001849FF">
        <w:rPr>
          <w:rFonts w:ascii="Arial" w:hAnsi="Arial" w:cs="Arial"/>
        </w:rPr>
        <w:lastRenderedPageBreak/>
        <w:t>vysvědčení ze ZŠ, lepší prospěch na ZŠ z anglického jazyka</w:t>
      </w:r>
      <w:r w:rsidR="00CA65E2" w:rsidRPr="001849FF">
        <w:rPr>
          <w:rFonts w:ascii="Arial" w:hAnsi="Arial" w:cs="Arial"/>
        </w:rPr>
        <w:t xml:space="preserve"> na posledním vysvědčení ze ZŠ</w:t>
      </w:r>
      <w:r w:rsidR="002C48FE" w:rsidRPr="001849FF">
        <w:rPr>
          <w:rFonts w:ascii="Arial" w:hAnsi="Arial" w:cs="Arial"/>
        </w:rPr>
        <w:t>, losování</w:t>
      </w:r>
      <w:r w:rsidR="00534BBF" w:rsidRPr="001849FF">
        <w:rPr>
          <w:rFonts w:ascii="Arial" w:hAnsi="Arial" w:cs="Arial"/>
        </w:rPr>
        <w:t>.</w:t>
      </w:r>
      <w:r w:rsidR="00933C55" w:rsidRPr="001849FF">
        <w:rPr>
          <w:rFonts w:ascii="Arial" w:hAnsi="Arial" w:cs="Arial"/>
        </w:rPr>
        <w:t xml:space="preserve"> </w:t>
      </w:r>
    </w:p>
    <w:p w:rsidR="003B0645" w:rsidRPr="001849FF" w:rsidRDefault="00432339" w:rsidP="00CA65E2">
      <w:pPr>
        <w:spacing w:line="240" w:lineRule="auto"/>
        <w:ind w:firstLine="709"/>
        <w:rPr>
          <w:rFonts w:ascii="Arial" w:hAnsi="Arial" w:cs="Arial"/>
        </w:rPr>
      </w:pPr>
      <w:r w:rsidRPr="001849FF">
        <w:rPr>
          <w:rFonts w:ascii="Arial" w:hAnsi="Arial" w:cs="Arial"/>
        </w:rPr>
        <w:t>Úpravu podmínek pro žáky s</w:t>
      </w:r>
      <w:r w:rsidR="00F75621" w:rsidRPr="001849FF">
        <w:rPr>
          <w:rFonts w:ascii="Arial" w:hAnsi="Arial" w:cs="Arial"/>
        </w:rPr>
        <w:t> </w:t>
      </w:r>
      <w:r w:rsidRPr="001849FF">
        <w:rPr>
          <w:rFonts w:ascii="Arial" w:hAnsi="Arial" w:cs="Arial"/>
        </w:rPr>
        <w:t xml:space="preserve">hendikepem může ředitel školy povolit jen na základě </w:t>
      </w:r>
      <w:r w:rsidR="003514CC" w:rsidRPr="001849FF">
        <w:rPr>
          <w:rFonts w:ascii="Arial" w:hAnsi="Arial" w:cs="Arial"/>
        </w:rPr>
        <w:t>vyjádření školského poradenského zaříz</w:t>
      </w:r>
      <w:r w:rsidR="00BB496A" w:rsidRPr="001849FF">
        <w:rPr>
          <w:rFonts w:ascii="Arial" w:hAnsi="Arial" w:cs="Arial"/>
        </w:rPr>
        <w:t xml:space="preserve">ení. </w:t>
      </w:r>
    </w:p>
    <w:p w:rsidR="00432339" w:rsidRPr="001849FF" w:rsidRDefault="00F75621" w:rsidP="00CA65E2">
      <w:pPr>
        <w:spacing w:line="240" w:lineRule="auto"/>
        <w:ind w:firstLine="709"/>
        <w:rPr>
          <w:rFonts w:ascii="Arial" w:hAnsi="Arial" w:cs="Arial"/>
          <w:szCs w:val="24"/>
        </w:rPr>
      </w:pPr>
      <w:r w:rsidRPr="001849FF">
        <w:rPr>
          <w:rFonts w:ascii="Arial" w:hAnsi="Arial" w:cs="Arial"/>
        </w:rPr>
        <w:t>Dle §20 odst.</w:t>
      </w:r>
      <w:r w:rsidR="0069457C">
        <w:rPr>
          <w:rFonts w:ascii="Arial" w:hAnsi="Arial" w:cs="Arial"/>
        </w:rPr>
        <w:t xml:space="preserve"> </w:t>
      </w:r>
      <w:r w:rsidRPr="001849FF">
        <w:rPr>
          <w:rFonts w:ascii="Arial" w:hAnsi="Arial" w:cs="Arial"/>
        </w:rPr>
        <w:t xml:space="preserve">4 </w:t>
      </w:r>
      <w:r w:rsidR="00336C1C" w:rsidRPr="001849FF">
        <w:rPr>
          <w:rFonts w:ascii="Arial" w:hAnsi="Arial" w:cs="Arial"/>
        </w:rPr>
        <w:t>školského zákona 561/2005 Sb. l</w:t>
      </w:r>
      <w:r w:rsidRPr="001849FF">
        <w:rPr>
          <w:rFonts w:ascii="Arial" w:hAnsi="Arial" w:cs="Arial"/>
        </w:rPr>
        <w:t xml:space="preserve">ze </w:t>
      </w:r>
      <w:r w:rsidR="002015F5" w:rsidRPr="001849FF">
        <w:rPr>
          <w:rFonts w:ascii="Arial" w:hAnsi="Arial" w:cs="Arial"/>
        </w:rPr>
        <w:t xml:space="preserve">na </w:t>
      </w:r>
      <w:r w:rsidR="00FE1DA1" w:rsidRPr="001849FF">
        <w:rPr>
          <w:rFonts w:ascii="Arial" w:hAnsi="Arial" w:cs="Arial"/>
        </w:rPr>
        <w:t xml:space="preserve">základě </w:t>
      </w:r>
      <w:r w:rsidR="002015F5" w:rsidRPr="001849FF">
        <w:rPr>
          <w:rFonts w:ascii="Arial" w:hAnsi="Arial" w:cs="Arial"/>
        </w:rPr>
        <w:t>žádost</w:t>
      </w:r>
      <w:r w:rsidR="00FE1DA1" w:rsidRPr="001849FF">
        <w:rPr>
          <w:rFonts w:ascii="Arial" w:hAnsi="Arial" w:cs="Arial"/>
        </w:rPr>
        <w:t>i</w:t>
      </w:r>
      <w:r w:rsidR="002015F5" w:rsidRPr="001849FF">
        <w:rPr>
          <w:rFonts w:ascii="Arial" w:hAnsi="Arial" w:cs="Arial"/>
        </w:rPr>
        <w:t xml:space="preserve"> </w:t>
      </w:r>
      <w:r w:rsidRPr="001849FF">
        <w:rPr>
          <w:rFonts w:ascii="Arial" w:hAnsi="Arial" w:cs="Arial"/>
        </w:rPr>
        <w:t>odpustit zkoušku z českého jazyka</w:t>
      </w:r>
      <w:r w:rsidR="008C634D" w:rsidRPr="001849FF">
        <w:rPr>
          <w:rFonts w:ascii="Arial" w:hAnsi="Arial" w:cs="Arial"/>
        </w:rPr>
        <w:t xml:space="preserve"> osobám, které</w:t>
      </w:r>
      <w:r w:rsidR="002015F5" w:rsidRPr="001849FF">
        <w:rPr>
          <w:rFonts w:ascii="Arial" w:hAnsi="Arial" w:cs="Arial"/>
        </w:rPr>
        <w:t xml:space="preserve"> získal</w:t>
      </w:r>
      <w:r w:rsidR="008C634D" w:rsidRPr="001849FF">
        <w:rPr>
          <w:rFonts w:ascii="Arial" w:hAnsi="Arial" w:cs="Arial"/>
        </w:rPr>
        <w:t>y</w:t>
      </w:r>
      <w:r w:rsidR="002015F5" w:rsidRPr="001849FF">
        <w:rPr>
          <w:rFonts w:ascii="Arial" w:hAnsi="Arial" w:cs="Arial"/>
        </w:rPr>
        <w:t xml:space="preserve"> předchozí vzdělání na zahraniční škole</w:t>
      </w:r>
      <w:r w:rsidR="008C634D" w:rsidRPr="001849FF">
        <w:rPr>
          <w:rFonts w:ascii="Arial" w:hAnsi="Arial" w:cs="Arial"/>
        </w:rPr>
        <w:t xml:space="preserve"> (znalost českého jazyka se ověří r</w:t>
      </w:r>
      <w:r w:rsidR="003B0645" w:rsidRPr="001849FF">
        <w:rPr>
          <w:rFonts w:ascii="Arial" w:hAnsi="Arial" w:cs="Arial"/>
        </w:rPr>
        <w:t>o</w:t>
      </w:r>
      <w:r w:rsidR="008C634D" w:rsidRPr="001849FF">
        <w:rPr>
          <w:rFonts w:ascii="Arial" w:hAnsi="Arial" w:cs="Arial"/>
        </w:rPr>
        <w:t>zhovorem)</w:t>
      </w:r>
      <w:r w:rsidRPr="001849FF">
        <w:rPr>
          <w:rFonts w:ascii="Arial" w:hAnsi="Arial" w:cs="Arial"/>
        </w:rPr>
        <w:t>.</w:t>
      </w:r>
      <w:r w:rsidR="003B0645" w:rsidRPr="001849FF">
        <w:rPr>
          <w:rFonts w:ascii="Arial" w:hAnsi="Arial" w:cs="Arial"/>
          <w:sz w:val="16"/>
          <w:szCs w:val="16"/>
        </w:rPr>
        <w:t xml:space="preserve"> </w:t>
      </w:r>
      <w:r w:rsidR="003B0645" w:rsidRPr="001849FF">
        <w:rPr>
          <w:rFonts w:ascii="Arial" w:hAnsi="Arial" w:cs="Arial"/>
          <w:szCs w:val="24"/>
        </w:rPr>
        <w:t>Pořadí těchto uchazečů bude určeno na základě redukovaného hodnocení všech přijímaných uchazečů. Pořadí uchazečů v redukovaném hodnocení se použije pro jejich zařazení do výsledného pořadí uchazečů stanoveného podle § 60d odst. 3 školského zákona.</w:t>
      </w:r>
    </w:p>
    <w:p w:rsidR="005F3BA6" w:rsidRPr="001849FF" w:rsidRDefault="005F3BA6" w:rsidP="00CA65E2">
      <w:pPr>
        <w:spacing w:line="240" w:lineRule="auto"/>
        <w:ind w:firstLine="709"/>
        <w:rPr>
          <w:rFonts w:ascii="Arial" w:hAnsi="Arial" w:cs="Arial"/>
          <w:szCs w:val="24"/>
        </w:rPr>
      </w:pPr>
    </w:p>
    <w:p w:rsidR="00CF492C" w:rsidRPr="001849FF" w:rsidRDefault="001849FF" w:rsidP="00CA65E2">
      <w:pPr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Předpokládané p</w:t>
      </w:r>
      <w:r w:rsidR="00CF492C" w:rsidRPr="001849FF">
        <w:rPr>
          <w:rFonts w:ascii="Arial" w:hAnsi="Arial" w:cs="Arial"/>
          <w:b/>
          <w:u w:val="single"/>
        </w:rPr>
        <w:t>očty přijímaných uchazečů na školní rok 20</w:t>
      </w:r>
      <w:r w:rsidR="00E71D11">
        <w:rPr>
          <w:rFonts w:ascii="Arial" w:hAnsi="Arial" w:cs="Arial"/>
          <w:b/>
          <w:u w:val="single"/>
        </w:rPr>
        <w:t>20</w:t>
      </w:r>
      <w:r w:rsidR="00AF526E" w:rsidRPr="001849FF">
        <w:rPr>
          <w:rFonts w:ascii="Arial" w:hAnsi="Arial" w:cs="Arial"/>
          <w:b/>
          <w:u w:val="single"/>
        </w:rPr>
        <w:t>/202</w:t>
      </w:r>
      <w:r w:rsidR="00E71D11">
        <w:rPr>
          <w:rFonts w:ascii="Arial" w:hAnsi="Arial" w:cs="Arial"/>
          <w:b/>
          <w:u w:val="single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CF492C" w:rsidRPr="001849FF" w:rsidTr="007876CA">
        <w:tc>
          <w:tcPr>
            <w:tcW w:w="3070" w:type="dxa"/>
            <w:shd w:val="clear" w:color="auto" w:fill="auto"/>
          </w:tcPr>
          <w:p w:rsidR="00CF492C" w:rsidRPr="001849FF" w:rsidRDefault="00CF492C" w:rsidP="00CA65E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Délka studia</w:t>
            </w:r>
          </w:p>
        </w:tc>
        <w:tc>
          <w:tcPr>
            <w:tcW w:w="3071" w:type="dxa"/>
            <w:shd w:val="clear" w:color="auto" w:fill="auto"/>
          </w:tcPr>
          <w:p w:rsidR="00CF492C" w:rsidRPr="001849FF" w:rsidRDefault="0014700B" w:rsidP="001470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Předpokládaný počet</w:t>
            </w:r>
            <w:r w:rsidR="00CF492C" w:rsidRPr="001849FF">
              <w:rPr>
                <w:rFonts w:ascii="Arial" w:hAnsi="Arial" w:cs="Arial"/>
              </w:rPr>
              <w:t xml:space="preserve"> přijímaných</w:t>
            </w:r>
            <w:r w:rsidRPr="001849FF">
              <w:rPr>
                <w:rFonts w:ascii="Arial" w:hAnsi="Arial" w:cs="Arial"/>
              </w:rPr>
              <w:t xml:space="preserve"> uchazečů</w:t>
            </w:r>
          </w:p>
        </w:tc>
        <w:tc>
          <w:tcPr>
            <w:tcW w:w="3071" w:type="dxa"/>
            <w:shd w:val="clear" w:color="auto" w:fill="auto"/>
          </w:tcPr>
          <w:p w:rsidR="00CF492C" w:rsidRPr="001849FF" w:rsidRDefault="00CF492C" w:rsidP="00CA65E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Přijímací zkoušky</w:t>
            </w:r>
          </w:p>
        </w:tc>
      </w:tr>
      <w:tr w:rsidR="00CF492C" w:rsidRPr="001849FF" w:rsidTr="007876CA">
        <w:tc>
          <w:tcPr>
            <w:tcW w:w="3070" w:type="dxa"/>
            <w:shd w:val="clear" w:color="auto" w:fill="auto"/>
          </w:tcPr>
          <w:p w:rsidR="00CF492C" w:rsidRPr="001849FF" w:rsidRDefault="00CF492C" w:rsidP="00CA65E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čtyřleté studium</w:t>
            </w:r>
          </w:p>
          <w:p w:rsidR="00CF492C" w:rsidRPr="001849FF" w:rsidRDefault="00CF492C" w:rsidP="00CA65E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 xml:space="preserve"> (kód oboru 79-41-K/41)</w:t>
            </w:r>
          </w:p>
        </w:tc>
        <w:tc>
          <w:tcPr>
            <w:tcW w:w="3071" w:type="dxa"/>
            <w:shd w:val="clear" w:color="auto" w:fill="auto"/>
          </w:tcPr>
          <w:p w:rsidR="00CF492C" w:rsidRPr="001849FF" w:rsidRDefault="007729CF" w:rsidP="007729C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071" w:type="dxa"/>
            <w:shd w:val="clear" w:color="auto" w:fill="auto"/>
          </w:tcPr>
          <w:p w:rsidR="00CF492C" w:rsidRPr="001849FF" w:rsidRDefault="00CF492C" w:rsidP="00CA65E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CZVV</w:t>
            </w:r>
            <w:r w:rsidR="0014700B" w:rsidRPr="001849FF">
              <w:rPr>
                <w:rFonts w:ascii="Arial" w:hAnsi="Arial" w:cs="Arial"/>
              </w:rPr>
              <w:t xml:space="preserve"> (M a ČJL)</w:t>
            </w:r>
          </w:p>
        </w:tc>
      </w:tr>
      <w:tr w:rsidR="00CF492C" w:rsidRPr="001849FF" w:rsidTr="007876CA">
        <w:tc>
          <w:tcPr>
            <w:tcW w:w="3070" w:type="dxa"/>
            <w:shd w:val="clear" w:color="auto" w:fill="auto"/>
          </w:tcPr>
          <w:p w:rsidR="00CF492C" w:rsidRPr="001849FF" w:rsidRDefault="00CF492C" w:rsidP="00CA65E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osmileté studium</w:t>
            </w:r>
          </w:p>
          <w:p w:rsidR="00CF492C" w:rsidRPr="001849FF" w:rsidRDefault="00CF492C" w:rsidP="00CA65E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(kód oboru 79-41-K/81)</w:t>
            </w:r>
          </w:p>
        </w:tc>
        <w:tc>
          <w:tcPr>
            <w:tcW w:w="3071" w:type="dxa"/>
            <w:shd w:val="clear" w:color="auto" w:fill="auto"/>
          </w:tcPr>
          <w:p w:rsidR="00CF492C" w:rsidRPr="001849FF" w:rsidRDefault="001849FF" w:rsidP="001849F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3071" w:type="dxa"/>
            <w:shd w:val="clear" w:color="auto" w:fill="auto"/>
          </w:tcPr>
          <w:p w:rsidR="00CF492C" w:rsidRPr="001849FF" w:rsidRDefault="00CF492C" w:rsidP="00CA65E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CZVV</w:t>
            </w:r>
            <w:r w:rsidR="0014700B" w:rsidRPr="001849FF">
              <w:rPr>
                <w:rFonts w:ascii="Arial" w:hAnsi="Arial" w:cs="Arial"/>
              </w:rPr>
              <w:t xml:space="preserve"> (M a ČJL)</w:t>
            </w:r>
          </w:p>
        </w:tc>
      </w:tr>
    </w:tbl>
    <w:p w:rsidR="00CF492C" w:rsidRPr="001849FF" w:rsidRDefault="00CF492C" w:rsidP="00CA65E2">
      <w:pPr>
        <w:spacing w:line="240" w:lineRule="auto"/>
        <w:rPr>
          <w:rFonts w:ascii="Arial" w:hAnsi="Arial" w:cs="Arial"/>
          <w:b/>
          <w:u w:val="single"/>
        </w:rPr>
      </w:pPr>
    </w:p>
    <w:p w:rsidR="00EC166C" w:rsidRPr="001849FF" w:rsidRDefault="00EC166C" w:rsidP="00CA65E2">
      <w:pPr>
        <w:spacing w:line="240" w:lineRule="auto"/>
        <w:rPr>
          <w:rFonts w:ascii="Arial" w:hAnsi="Arial" w:cs="Arial"/>
          <w:b/>
          <w:u w:val="single"/>
        </w:rPr>
      </w:pPr>
      <w:r w:rsidRPr="001849FF">
        <w:rPr>
          <w:rFonts w:ascii="Arial" w:hAnsi="Arial" w:cs="Arial"/>
          <w:b/>
          <w:u w:val="single"/>
        </w:rPr>
        <w:t>Termíny pro odevzdání přihlášek a termíny přijímacích zkoušek:</w:t>
      </w:r>
    </w:p>
    <w:p w:rsidR="00EC166C" w:rsidRDefault="00EC166C" w:rsidP="00CA65E2">
      <w:pPr>
        <w:spacing w:line="240" w:lineRule="auto"/>
        <w:ind w:firstLine="709"/>
        <w:rPr>
          <w:rFonts w:ascii="Arial" w:hAnsi="Arial" w:cs="Arial"/>
        </w:rPr>
      </w:pPr>
      <w:r w:rsidRPr="001849FF">
        <w:rPr>
          <w:rFonts w:ascii="Arial" w:hAnsi="Arial" w:cs="Arial"/>
          <w:b/>
        </w:rPr>
        <w:t xml:space="preserve">Přihlášku </w:t>
      </w:r>
      <w:r w:rsidRPr="001849FF">
        <w:rPr>
          <w:rFonts w:ascii="Arial" w:hAnsi="Arial" w:cs="Arial"/>
        </w:rPr>
        <w:t>je nutné podat</w:t>
      </w:r>
      <w:r w:rsidRPr="001849FF">
        <w:rPr>
          <w:rFonts w:ascii="Arial" w:hAnsi="Arial" w:cs="Arial"/>
          <w:b/>
        </w:rPr>
        <w:t xml:space="preserve"> do 1. 3. 20</w:t>
      </w:r>
      <w:r w:rsidR="00353338">
        <w:rPr>
          <w:rFonts w:ascii="Arial" w:hAnsi="Arial" w:cs="Arial"/>
          <w:b/>
        </w:rPr>
        <w:t>20 resp. do 2. 3. 2020</w:t>
      </w:r>
      <w:r w:rsidR="0069457C">
        <w:rPr>
          <w:rFonts w:ascii="Arial" w:hAnsi="Arial" w:cs="Arial"/>
          <w:b/>
        </w:rPr>
        <w:t xml:space="preserve"> do 15:</w:t>
      </w:r>
      <w:r w:rsidR="0049721E">
        <w:rPr>
          <w:rFonts w:ascii="Arial" w:hAnsi="Arial" w:cs="Arial"/>
          <w:b/>
        </w:rPr>
        <w:t>00 hodin</w:t>
      </w:r>
      <w:r w:rsidR="00303E8F" w:rsidRPr="001849FF">
        <w:rPr>
          <w:rFonts w:ascii="Arial" w:hAnsi="Arial" w:cs="Arial"/>
          <w:b/>
        </w:rPr>
        <w:t xml:space="preserve">, </w:t>
      </w:r>
      <w:r w:rsidR="00303E8F" w:rsidRPr="001849FF">
        <w:rPr>
          <w:rFonts w:ascii="Arial" w:hAnsi="Arial" w:cs="Arial"/>
        </w:rPr>
        <w:t>přihlášku lze poslat poštou</w:t>
      </w:r>
      <w:r w:rsidR="00303E8F" w:rsidRPr="001849FF">
        <w:rPr>
          <w:rFonts w:ascii="Arial" w:hAnsi="Arial" w:cs="Arial"/>
          <w:b/>
        </w:rPr>
        <w:t xml:space="preserve"> nebo podat osobně v úředních hodinách v kanceláři školy </w:t>
      </w:r>
      <w:r w:rsidR="004C2676" w:rsidRPr="001849FF">
        <w:rPr>
          <w:rFonts w:ascii="Arial" w:hAnsi="Arial" w:cs="Arial"/>
        </w:rPr>
        <w:t>(</w:t>
      </w:r>
      <w:r w:rsidRPr="001849FF">
        <w:rPr>
          <w:rFonts w:ascii="Arial" w:hAnsi="Arial" w:cs="Arial"/>
        </w:rPr>
        <w:t>použ</w:t>
      </w:r>
      <w:r w:rsidR="004C2676" w:rsidRPr="001849FF">
        <w:rPr>
          <w:rFonts w:ascii="Arial" w:hAnsi="Arial" w:cs="Arial"/>
        </w:rPr>
        <w:t>ijte</w:t>
      </w:r>
      <w:r w:rsidRPr="001849FF">
        <w:rPr>
          <w:rFonts w:ascii="Arial" w:hAnsi="Arial" w:cs="Arial"/>
        </w:rPr>
        <w:t xml:space="preserve"> tiskopis, který stáhnete na http://www.msmt.cz/vzdelavani/stredni-vzdelavani/prijimani-na-stredni-skoly-a-konzervatore). </w:t>
      </w:r>
      <w:r w:rsidR="00353338">
        <w:rPr>
          <w:rFonts w:ascii="Arial" w:hAnsi="Arial" w:cs="Arial"/>
        </w:rPr>
        <w:t>Rozhodující je datum, kdy škola obdržela přihlášku, nikoliv kdy byla podána na poštu. Přihlášky, které škola obdrží po 2. 3. 2020 nebud</w:t>
      </w:r>
      <w:r w:rsidR="00E71D11">
        <w:rPr>
          <w:rFonts w:ascii="Arial" w:hAnsi="Arial" w:cs="Arial"/>
        </w:rPr>
        <w:t>ou akceptovány</w:t>
      </w:r>
      <w:r w:rsidR="00353338">
        <w:rPr>
          <w:rFonts w:ascii="Arial" w:hAnsi="Arial" w:cs="Arial"/>
        </w:rPr>
        <w:t xml:space="preserve">. </w:t>
      </w:r>
      <w:r w:rsidRPr="001849FF">
        <w:rPr>
          <w:rFonts w:ascii="Arial" w:hAnsi="Arial" w:cs="Arial"/>
        </w:rPr>
        <w:t xml:space="preserve">Uchazeč na přihlášce </w:t>
      </w:r>
      <w:r w:rsidR="00B26E46" w:rsidRPr="001849FF">
        <w:rPr>
          <w:rFonts w:ascii="Arial" w:hAnsi="Arial" w:cs="Arial"/>
        </w:rPr>
        <w:t>může uvést</w:t>
      </w:r>
      <w:r w:rsidRPr="001849FF">
        <w:rPr>
          <w:rFonts w:ascii="Arial" w:hAnsi="Arial" w:cs="Arial"/>
        </w:rPr>
        <w:t xml:space="preserve"> dvě školy</w:t>
      </w:r>
      <w:r w:rsidR="004C2676" w:rsidRPr="001849FF">
        <w:rPr>
          <w:rFonts w:ascii="Arial" w:hAnsi="Arial" w:cs="Arial"/>
        </w:rPr>
        <w:t>,</w:t>
      </w:r>
      <w:r w:rsidRPr="001849FF">
        <w:rPr>
          <w:rFonts w:ascii="Arial" w:hAnsi="Arial" w:cs="Arial"/>
        </w:rPr>
        <w:t xml:space="preserve"> testy koná na</w:t>
      </w:r>
      <w:r w:rsidR="00B26E46" w:rsidRPr="001849FF">
        <w:rPr>
          <w:rFonts w:ascii="Arial" w:hAnsi="Arial" w:cs="Arial"/>
        </w:rPr>
        <w:t xml:space="preserve"> jednotlivé škole v</w:t>
      </w:r>
      <w:r w:rsidR="0014700B" w:rsidRPr="001849FF">
        <w:rPr>
          <w:rFonts w:ascii="Arial" w:hAnsi="Arial" w:cs="Arial"/>
        </w:rPr>
        <w:t> </w:t>
      </w:r>
      <w:r w:rsidR="00B26E46" w:rsidRPr="001849FF">
        <w:rPr>
          <w:rFonts w:ascii="Arial" w:hAnsi="Arial" w:cs="Arial"/>
        </w:rPr>
        <w:t>pořadí</w:t>
      </w:r>
      <w:r w:rsidR="0014700B" w:rsidRPr="001849FF">
        <w:rPr>
          <w:rFonts w:ascii="Arial" w:hAnsi="Arial" w:cs="Arial"/>
        </w:rPr>
        <w:t>,</w:t>
      </w:r>
      <w:r w:rsidRPr="001849FF">
        <w:rPr>
          <w:rFonts w:ascii="Arial" w:hAnsi="Arial" w:cs="Arial"/>
        </w:rPr>
        <w:t xml:space="preserve"> </w:t>
      </w:r>
      <w:r w:rsidR="00B26E46" w:rsidRPr="001849FF">
        <w:rPr>
          <w:rFonts w:ascii="Arial" w:hAnsi="Arial" w:cs="Arial"/>
        </w:rPr>
        <w:t>ve kterém je na přihlášce zapsána</w:t>
      </w:r>
      <w:r w:rsidRPr="001849FF">
        <w:rPr>
          <w:rFonts w:ascii="Arial" w:hAnsi="Arial" w:cs="Arial"/>
        </w:rPr>
        <w:t>.</w:t>
      </w:r>
    </w:p>
    <w:p w:rsidR="00E71D11" w:rsidRPr="001849FF" w:rsidRDefault="00E71D11" w:rsidP="00CA65E2">
      <w:pPr>
        <w:spacing w:line="240" w:lineRule="auto"/>
        <w:ind w:firstLine="709"/>
        <w:rPr>
          <w:rFonts w:ascii="Arial" w:hAnsi="Arial" w:cs="Arial"/>
          <w:b/>
        </w:rPr>
      </w:pPr>
    </w:p>
    <w:p w:rsidR="00B26E46" w:rsidRPr="001849FF" w:rsidRDefault="00EC166C" w:rsidP="00CA65E2">
      <w:pPr>
        <w:spacing w:line="240" w:lineRule="auto"/>
        <w:ind w:firstLine="709"/>
        <w:jc w:val="both"/>
        <w:rPr>
          <w:rFonts w:ascii="Arial" w:hAnsi="Arial" w:cs="Arial"/>
          <w:b/>
        </w:rPr>
      </w:pPr>
      <w:r w:rsidRPr="001849FF">
        <w:rPr>
          <w:rFonts w:ascii="Arial" w:hAnsi="Arial" w:cs="Arial"/>
          <w:b/>
        </w:rPr>
        <w:t xml:space="preserve">Přijímací zkoušky proběhnou </w:t>
      </w:r>
      <w:r w:rsidR="00B26E46" w:rsidRPr="001849FF">
        <w:rPr>
          <w:rFonts w:ascii="Arial" w:hAnsi="Arial" w:cs="Arial"/>
          <w:b/>
        </w:rPr>
        <w:t>v následujících termínech: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4819"/>
        <w:gridCol w:w="2866"/>
      </w:tblGrid>
      <w:tr w:rsidR="00B26E46" w:rsidRPr="001849FF" w:rsidTr="00E71D11">
        <w:tc>
          <w:tcPr>
            <w:tcW w:w="2093" w:type="dxa"/>
          </w:tcPr>
          <w:p w:rsidR="00B26E46" w:rsidRPr="001849FF" w:rsidRDefault="00B26E46" w:rsidP="00B26E46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 w:rsidRPr="001849FF">
              <w:rPr>
                <w:rFonts w:ascii="Arial" w:hAnsi="Arial" w:cs="Arial"/>
                <w:b/>
              </w:rPr>
              <w:t>termín</w:t>
            </w:r>
          </w:p>
        </w:tc>
        <w:tc>
          <w:tcPr>
            <w:tcW w:w="4819" w:type="dxa"/>
          </w:tcPr>
          <w:p w:rsidR="00B26E46" w:rsidRPr="001849FF" w:rsidRDefault="00B26E46" w:rsidP="00CA65E2">
            <w:pPr>
              <w:jc w:val="both"/>
              <w:rPr>
                <w:rFonts w:ascii="Arial" w:hAnsi="Arial" w:cs="Arial"/>
                <w:b/>
              </w:rPr>
            </w:pPr>
            <w:r w:rsidRPr="001849FF">
              <w:rPr>
                <w:rFonts w:ascii="Arial" w:hAnsi="Arial" w:cs="Arial"/>
                <w:b/>
              </w:rPr>
              <w:t>Čtyřleté studium (</w:t>
            </w:r>
            <w:r w:rsidRPr="001849FF">
              <w:rPr>
                <w:rFonts w:ascii="Arial" w:hAnsi="Arial" w:cs="Arial"/>
              </w:rPr>
              <w:t>kód oboru 79-41-K/41)</w:t>
            </w:r>
          </w:p>
        </w:tc>
        <w:tc>
          <w:tcPr>
            <w:tcW w:w="2866" w:type="dxa"/>
          </w:tcPr>
          <w:p w:rsidR="00B26E46" w:rsidRPr="001849FF" w:rsidRDefault="00250D4D" w:rsidP="00353338">
            <w:pPr>
              <w:jc w:val="both"/>
              <w:rPr>
                <w:rFonts w:ascii="Arial" w:hAnsi="Arial" w:cs="Arial"/>
                <w:b/>
              </w:rPr>
            </w:pPr>
            <w:r w:rsidRPr="001849FF">
              <w:rPr>
                <w:rFonts w:ascii="Arial" w:hAnsi="Arial" w:cs="Arial"/>
                <w:b/>
              </w:rPr>
              <w:t>1</w:t>
            </w:r>
            <w:r w:rsidR="00353338">
              <w:rPr>
                <w:rFonts w:ascii="Arial" w:hAnsi="Arial" w:cs="Arial"/>
                <w:b/>
              </w:rPr>
              <w:t>4</w:t>
            </w:r>
            <w:r w:rsidRPr="001849FF">
              <w:rPr>
                <w:rFonts w:ascii="Arial" w:hAnsi="Arial" w:cs="Arial"/>
                <w:b/>
              </w:rPr>
              <w:t>. dubna 20</w:t>
            </w:r>
            <w:r w:rsidR="00353338">
              <w:rPr>
                <w:rFonts w:ascii="Arial" w:hAnsi="Arial" w:cs="Arial"/>
                <w:b/>
              </w:rPr>
              <w:t>20</w:t>
            </w:r>
          </w:p>
        </w:tc>
      </w:tr>
      <w:tr w:rsidR="007729CF" w:rsidRPr="001849FF" w:rsidTr="00E71D11">
        <w:tc>
          <w:tcPr>
            <w:tcW w:w="2093" w:type="dxa"/>
          </w:tcPr>
          <w:p w:rsidR="007729CF" w:rsidRPr="001849FF" w:rsidRDefault="007729CF" w:rsidP="007729CF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termín</w:t>
            </w:r>
          </w:p>
        </w:tc>
        <w:tc>
          <w:tcPr>
            <w:tcW w:w="4819" w:type="dxa"/>
          </w:tcPr>
          <w:p w:rsidR="007729CF" w:rsidRPr="001849FF" w:rsidRDefault="007729CF" w:rsidP="00A451E3">
            <w:pPr>
              <w:jc w:val="both"/>
              <w:rPr>
                <w:rFonts w:ascii="Arial" w:hAnsi="Arial" w:cs="Arial"/>
                <w:b/>
              </w:rPr>
            </w:pPr>
            <w:r w:rsidRPr="001849FF">
              <w:rPr>
                <w:rFonts w:ascii="Arial" w:hAnsi="Arial" w:cs="Arial"/>
                <w:b/>
              </w:rPr>
              <w:t>Čtyřleté studium (</w:t>
            </w:r>
            <w:r w:rsidRPr="001849FF">
              <w:rPr>
                <w:rFonts w:ascii="Arial" w:hAnsi="Arial" w:cs="Arial"/>
              </w:rPr>
              <w:t>kód oboru 79-41-K/41)</w:t>
            </w:r>
          </w:p>
        </w:tc>
        <w:tc>
          <w:tcPr>
            <w:tcW w:w="2866" w:type="dxa"/>
          </w:tcPr>
          <w:p w:rsidR="007729CF" w:rsidRPr="001849FF" w:rsidRDefault="007729CF" w:rsidP="00353338">
            <w:pPr>
              <w:jc w:val="both"/>
              <w:rPr>
                <w:rFonts w:ascii="Arial" w:hAnsi="Arial" w:cs="Arial"/>
                <w:b/>
              </w:rPr>
            </w:pPr>
            <w:r w:rsidRPr="001849FF">
              <w:rPr>
                <w:rFonts w:ascii="Arial" w:hAnsi="Arial" w:cs="Arial"/>
                <w:b/>
              </w:rPr>
              <w:t>15. dubna 20</w:t>
            </w:r>
            <w:r w:rsidR="00353338">
              <w:rPr>
                <w:rFonts w:ascii="Arial" w:hAnsi="Arial" w:cs="Arial"/>
                <w:b/>
              </w:rPr>
              <w:t>20</w:t>
            </w:r>
          </w:p>
        </w:tc>
      </w:tr>
      <w:tr w:rsidR="007729CF" w:rsidRPr="001849FF" w:rsidTr="00E71D11">
        <w:tc>
          <w:tcPr>
            <w:tcW w:w="2093" w:type="dxa"/>
          </w:tcPr>
          <w:p w:rsidR="007729CF" w:rsidRPr="001849FF" w:rsidRDefault="007729CF" w:rsidP="00A451E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1849FF">
              <w:rPr>
                <w:rFonts w:ascii="Arial" w:hAnsi="Arial" w:cs="Arial"/>
                <w:b/>
              </w:rPr>
              <w:t>termín</w:t>
            </w:r>
          </w:p>
        </w:tc>
        <w:tc>
          <w:tcPr>
            <w:tcW w:w="4819" w:type="dxa"/>
          </w:tcPr>
          <w:p w:rsidR="007729CF" w:rsidRPr="001849FF" w:rsidRDefault="00E71D11" w:rsidP="00A451E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Osmileté </w:t>
            </w:r>
            <w:r w:rsidR="007729CF" w:rsidRPr="001849FF">
              <w:rPr>
                <w:rFonts w:ascii="Arial" w:hAnsi="Arial" w:cs="Arial"/>
                <w:b/>
              </w:rPr>
              <w:t>studium (</w:t>
            </w:r>
            <w:r w:rsidR="007729CF" w:rsidRPr="001849FF">
              <w:rPr>
                <w:rFonts w:ascii="Arial" w:hAnsi="Arial" w:cs="Arial"/>
              </w:rPr>
              <w:t>kód oboru 79-41-K/81)</w:t>
            </w:r>
          </w:p>
        </w:tc>
        <w:tc>
          <w:tcPr>
            <w:tcW w:w="2866" w:type="dxa"/>
          </w:tcPr>
          <w:p w:rsidR="007729CF" w:rsidRPr="001849FF" w:rsidRDefault="007729CF" w:rsidP="00353338">
            <w:pPr>
              <w:jc w:val="both"/>
              <w:rPr>
                <w:rFonts w:ascii="Arial" w:hAnsi="Arial" w:cs="Arial"/>
                <w:b/>
              </w:rPr>
            </w:pPr>
            <w:r w:rsidRPr="001849FF">
              <w:rPr>
                <w:rFonts w:ascii="Arial" w:hAnsi="Arial" w:cs="Arial"/>
                <w:b/>
              </w:rPr>
              <w:t>16. dubna 20</w:t>
            </w:r>
            <w:r w:rsidR="00353338">
              <w:rPr>
                <w:rFonts w:ascii="Arial" w:hAnsi="Arial" w:cs="Arial"/>
                <w:b/>
              </w:rPr>
              <w:t>20</w:t>
            </w:r>
          </w:p>
        </w:tc>
      </w:tr>
      <w:tr w:rsidR="007729CF" w:rsidRPr="001849FF" w:rsidTr="00E71D11">
        <w:tc>
          <w:tcPr>
            <w:tcW w:w="2093" w:type="dxa"/>
          </w:tcPr>
          <w:p w:rsidR="007729CF" w:rsidRPr="001849FF" w:rsidRDefault="007729CF" w:rsidP="007729CF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1849FF">
              <w:rPr>
                <w:rFonts w:ascii="Arial" w:hAnsi="Arial" w:cs="Arial"/>
                <w:b/>
              </w:rPr>
              <w:t>termín</w:t>
            </w:r>
          </w:p>
        </w:tc>
        <w:tc>
          <w:tcPr>
            <w:tcW w:w="4819" w:type="dxa"/>
          </w:tcPr>
          <w:p w:rsidR="007729CF" w:rsidRPr="001849FF" w:rsidRDefault="007729CF" w:rsidP="00097BF3">
            <w:pPr>
              <w:jc w:val="both"/>
              <w:rPr>
                <w:rFonts w:ascii="Arial" w:hAnsi="Arial" w:cs="Arial"/>
                <w:b/>
              </w:rPr>
            </w:pPr>
            <w:r w:rsidRPr="001849FF">
              <w:rPr>
                <w:rFonts w:ascii="Arial" w:hAnsi="Arial" w:cs="Arial"/>
                <w:b/>
              </w:rPr>
              <w:t>Osmileté studium (</w:t>
            </w:r>
            <w:r w:rsidRPr="001849FF">
              <w:rPr>
                <w:rFonts w:ascii="Arial" w:hAnsi="Arial" w:cs="Arial"/>
              </w:rPr>
              <w:t>kód oboru 79-41-K/81)</w:t>
            </w:r>
          </w:p>
        </w:tc>
        <w:tc>
          <w:tcPr>
            <w:tcW w:w="2866" w:type="dxa"/>
          </w:tcPr>
          <w:p w:rsidR="007729CF" w:rsidRPr="001849FF" w:rsidRDefault="007729CF" w:rsidP="00353338">
            <w:pPr>
              <w:jc w:val="both"/>
              <w:rPr>
                <w:rFonts w:ascii="Arial" w:hAnsi="Arial" w:cs="Arial"/>
                <w:b/>
              </w:rPr>
            </w:pPr>
            <w:r w:rsidRPr="001849FF">
              <w:rPr>
                <w:rFonts w:ascii="Arial" w:hAnsi="Arial" w:cs="Arial"/>
                <w:b/>
              </w:rPr>
              <w:t>17. dubna 20</w:t>
            </w:r>
            <w:r w:rsidR="00353338">
              <w:rPr>
                <w:rFonts w:ascii="Arial" w:hAnsi="Arial" w:cs="Arial"/>
                <w:b/>
              </w:rPr>
              <w:t>20</w:t>
            </w:r>
          </w:p>
        </w:tc>
      </w:tr>
    </w:tbl>
    <w:p w:rsidR="00E93FF7" w:rsidRPr="001849FF" w:rsidRDefault="00DC2A78" w:rsidP="00DC2A78">
      <w:pPr>
        <w:spacing w:line="240" w:lineRule="auto"/>
        <w:rPr>
          <w:rFonts w:ascii="Arial" w:hAnsi="Arial" w:cs="Arial"/>
        </w:rPr>
      </w:pPr>
      <w:r w:rsidRPr="001849FF">
        <w:rPr>
          <w:rFonts w:ascii="Arial" w:hAnsi="Arial" w:cs="Arial"/>
        </w:rPr>
        <w:t xml:space="preserve">Náhradní termín pro </w:t>
      </w:r>
      <w:r w:rsidR="000A430C" w:rsidRPr="001849FF">
        <w:rPr>
          <w:rFonts w:ascii="Arial" w:hAnsi="Arial" w:cs="Arial"/>
        </w:rPr>
        <w:t>konání zkoušek je stanoven na 1</w:t>
      </w:r>
      <w:r w:rsidR="00250D4D" w:rsidRPr="001849FF">
        <w:rPr>
          <w:rFonts w:ascii="Arial" w:hAnsi="Arial" w:cs="Arial"/>
        </w:rPr>
        <w:t>3</w:t>
      </w:r>
      <w:r w:rsidRPr="001849FF">
        <w:rPr>
          <w:rFonts w:ascii="Arial" w:hAnsi="Arial" w:cs="Arial"/>
        </w:rPr>
        <w:t>.</w:t>
      </w:r>
      <w:r w:rsidR="00FE4B78" w:rsidRPr="001849FF">
        <w:rPr>
          <w:rFonts w:ascii="Arial" w:hAnsi="Arial" w:cs="Arial"/>
        </w:rPr>
        <w:t xml:space="preserve"> </w:t>
      </w:r>
      <w:r w:rsidR="000A430C" w:rsidRPr="001849FF">
        <w:rPr>
          <w:rFonts w:ascii="Arial" w:hAnsi="Arial" w:cs="Arial"/>
        </w:rPr>
        <w:t>5.</w:t>
      </w:r>
      <w:r w:rsidR="0049721E">
        <w:rPr>
          <w:rFonts w:ascii="Arial" w:hAnsi="Arial" w:cs="Arial"/>
        </w:rPr>
        <w:t>2020 (1. t</w:t>
      </w:r>
      <w:r w:rsidR="00353338">
        <w:rPr>
          <w:rFonts w:ascii="Arial" w:hAnsi="Arial" w:cs="Arial"/>
        </w:rPr>
        <w:t>ermín)</w:t>
      </w:r>
      <w:r w:rsidR="000A430C" w:rsidRPr="001849FF">
        <w:rPr>
          <w:rFonts w:ascii="Arial" w:hAnsi="Arial" w:cs="Arial"/>
        </w:rPr>
        <w:t xml:space="preserve"> a 1</w:t>
      </w:r>
      <w:r w:rsidR="00250D4D" w:rsidRPr="001849FF">
        <w:rPr>
          <w:rFonts w:ascii="Arial" w:hAnsi="Arial" w:cs="Arial"/>
        </w:rPr>
        <w:t>4</w:t>
      </w:r>
      <w:r w:rsidRPr="001849FF">
        <w:rPr>
          <w:rFonts w:ascii="Arial" w:hAnsi="Arial" w:cs="Arial"/>
        </w:rPr>
        <w:t>.</w:t>
      </w:r>
      <w:r w:rsidR="00FE4B78" w:rsidRPr="001849FF">
        <w:rPr>
          <w:rFonts w:ascii="Arial" w:hAnsi="Arial" w:cs="Arial"/>
        </w:rPr>
        <w:t xml:space="preserve"> </w:t>
      </w:r>
      <w:r w:rsidR="000A430C" w:rsidRPr="001849FF">
        <w:rPr>
          <w:rFonts w:ascii="Arial" w:hAnsi="Arial" w:cs="Arial"/>
        </w:rPr>
        <w:t>5. 20</w:t>
      </w:r>
      <w:r w:rsidR="0049721E">
        <w:rPr>
          <w:rFonts w:ascii="Arial" w:hAnsi="Arial" w:cs="Arial"/>
        </w:rPr>
        <w:t>20 (2. t</w:t>
      </w:r>
      <w:r w:rsidR="00353338">
        <w:rPr>
          <w:rFonts w:ascii="Arial" w:hAnsi="Arial" w:cs="Arial"/>
        </w:rPr>
        <w:t>ermín)</w:t>
      </w:r>
      <w:r w:rsidR="00FE4B78" w:rsidRPr="001849FF">
        <w:rPr>
          <w:rFonts w:ascii="Arial" w:hAnsi="Arial" w:cs="Arial"/>
        </w:rPr>
        <w:t>.</w:t>
      </w:r>
    </w:p>
    <w:p w:rsidR="00E71D11" w:rsidRDefault="00E71D11" w:rsidP="00CA65E2">
      <w:pPr>
        <w:spacing w:line="240" w:lineRule="auto"/>
        <w:ind w:firstLine="426"/>
        <w:jc w:val="both"/>
        <w:rPr>
          <w:rFonts w:ascii="Arial" w:hAnsi="Arial" w:cs="Arial"/>
          <w:szCs w:val="24"/>
        </w:rPr>
      </w:pPr>
    </w:p>
    <w:p w:rsidR="00BB496A" w:rsidRPr="001849FF" w:rsidRDefault="00BB496A" w:rsidP="00CA65E2">
      <w:pPr>
        <w:spacing w:line="240" w:lineRule="auto"/>
        <w:ind w:firstLine="426"/>
        <w:jc w:val="both"/>
        <w:rPr>
          <w:rFonts w:ascii="Arial" w:hAnsi="Arial" w:cs="Arial"/>
          <w:szCs w:val="24"/>
        </w:rPr>
      </w:pPr>
      <w:r w:rsidRPr="001849FF">
        <w:rPr>
          <w:rFonts w:ascii="Arial" w:hAnsi="Arial" w:cs="Arial"/>
          <w:szCs w:val="24"/>
        </w:rPr>
        <w:t xml:space="preserve">Podle výsledků dosažených jednotlivými uchazeči při přijímacím řízení </w:t>
      </w:r>
      <w:r w:rsidRPr="001849FF">
        <w:rPr>
          <w:rFonts w:ascii="Arial" w:hAnsi="Arial" w:cs="Arial"/>
          <w:b/>
          <w:szCs w:val="24"/>
        </w:rPr>
        <w:t>stanoví ředitel š</w:t>
      </w:r>
      <w:r w:rsidR="00E56755">
        <w:rPr>
          <w:rFonts w:ascii="Arial" w:hAnsi="Arial" w:cs="Arial"/>
          <w:b/>
          <w:szCs w:val="24"/>
        </w:rPr>
        <w:t>koly jejich pořadí a zveřejní ho</w:t>
      </w:r>
      <w:r w:rsidRPr="001849FF">
        <w:rPr>
          <w:rFonts w:ascii="Arial" w:hAnsi="Arial" w:cs="Arial"/>
          <w:b/>
          <w:szCs w:val="24"/>
        </w:rPr>
        <w:t xml:space="preserve"> na stránkách školy</w:t>
      </w:r>
      <w:r w:rsidRPr="001849FF">
        <w:rPr>
          <w:rFonts w:ascii="Arial" w:hAnsi="Arial" w:cs="Arial"/>
          <w:szCs w:val="24"/>
        </w:rPr>
        <w:t>, kde také</w:t>
      </w:r>
      <w:r w:rsidRPr="001849FF">
        <w:rPr>
          <w:rFonts w:ascii="Arial" w:hAnsi="Arial" w:cs="Arial"/>
          <w:b/>
          <w:szCs w:val="24"/>
        </w:rPr>
        <w:t xml:space="preserve"> zveřejní jmenný seznam přijatých uchazečů (</w:t>
      </w:r>
      <w:hyperlink r:id="rId9" w:history="1">
        <w:r w:rsidRPr="001849FF">
          <w:rPr>
            <w:rStyle w:val="Hypertextovodkaz"/>
            <w:rFonts w:ascii="Arial" w:hAnsi="Arial" w:cs="Arial"/>
            <w:b/>
            <w:szCs w:val="24"/>
          </w:rPr>
          <w:t>www.bisgymbb.cz</w:t>
        </w:r>
      </w:hyperlink>
      <w:r w:rsidRPr="001849FF">
        <w:rPr>
          <w:rStyle w:val="Hypertextovodkaz"/>
          <w:rFonts w:ascii="Arial" w:hAnsi="Arial" w:cs="Arial"/>
          <w:b/>
          <w:szCs w:val="24"/>
        </w:rPr>
        <w:t>)</w:t>
      </w:r>
      <w:r w:rsidRPr="001849FF">
        <w:rPr>
          <w:rFonts w:ascii="Arial" w:hAnsi="Arial" w:cs="Arial"/>
          <w:b/>
          <w:szCs w:val="24"/>
        </w:rPr>
        <w:t>.</w:t>
      </w:r>
      <w:r w:rsidRPr="001849FF">
        <w:rPr>
          <w:rFonts w:ascii="Arial" w:hAnsi="Arial" w:cs="Arial"/>
          <w:szCs w:val="24"/>
        </w:rPr>
        <w:t xml:space="preserve"> </w:t>
      </w:r>
      <w:r w:rsidR="00CE708D" w:rsidRPr="001849FF">
        <w:rPr>
          <w:rFonts w:ascii="Arial" w:hAnsi="Arial" w:cs="Arial"/>
          <w:szCs w:val="24"/>
        </w:rPr>
        <w:t>P</w:t>
      </w:r>
      <w:r w:rsidR="00A12C55" w:rsidRPr="001849FF">
        <w:rPr>
          <w:rFonts w:ascii="Arial" w:hAnsi="Arial" w:cs="Arial"/>
          <w:szCs w:val="24"/>
        </w:rPr>
        <w:t xml:space="preserve">řed vydáním rozhodnutí o přijetí resp. </w:t>
      </w:r>
      <w:r w:rsidR="00CE708D" w:rsidRPr="001849FF">
        <w:rPr>
          <w:rFonts w:ascii="Arial" w:hAnsi="Arial" w:cs="Arial"/>
          <w:szCs w:val="24"/>
        </w:rPr>
        <w:t>n</w:t>
      </w:r>
      <w:r w:rsidR="00A12C55" w:rsidRPr="001849FF">
        <w:rPr>
          <w:rFonts w:ascii="Arial" w:hAnsi="Arial" w:cs="Arial"/>
          <w:szCs w:val="24"/>
        </w:rPr>
        <w:t>epřijetí</w:t>
      </w:r>
      <w:r w:rsidR="00CE708D" w:rsidRPr="001849FF">
        <w:rPr>
          <w:rFonts w:ascii="Arial" w:hAnsi="Arial" w:cs="Arial"/>
          <w:szCs w:val="24"/>
        </w:rPr>
        <w:t xml:space="preserve"> (termín pro nahlédnutí bude upřesněn podle toho, kdy budou uvolněny výsledky jednotlivých zkoušek z CZVV)</w:t>
      </w:r>
      <w:r w:rsidR="00A12C55" w:rsidRPr="001849FF">
        <w:rPr>
          <w:rFonts w:ascii="Arial" w:hAnsi="Arial" w:cs="Arial"/>
          <w:szCs w:val="24"/>
        </w:rPr>
        <w:t xml:space="preserve">, mají uchazeči a jejich zákonní zástupci možnost nahlédnout do spisu. </w:t>
      </w:r>
      <w:r w:rsidRPr="001849FF">
        <w:rPr>
          <w:rFonts w:ascii="Arial" w:hAnsi="Arial" w:cs="Arial"/>
          <w:szCs w:val="24"/>
        </w:rPr>
        <w:t xml:space="preserve">Nepřijatým uchazečům nebo zákonným zástupcům nezletilých nepřijatých uchazečů odešle ředitel školy rozhodnutí o nepřijetí. </w:t>
      </w:r>
    </w:p>
    <w:p w:rsidR="00BB496A" w:rsidRPr="001849FF" w:rsidRDefault="00BB496A" w:rsidP="00CA65E2">
      <w:pPr>
        <w:spacing w:line="240" w:lineRule="auto"/>
        <w:ind w:firstLine="426"/>
        <w:jc w:val="both"/>
        <w:rPr>
          <w:rFonts w:ascii="Arial" w:hAnsi="Arial" w:cs="Arial"/>
          <w:szCs w:val="24"/>
        </w:rPr>
      </w:pPr>
      <w:r w:rsidRPr="001849FF">
        <w:rPr>
          <w:rFonts w:ascii="Arial" w:hAnsi="Arial" w:cs="Arial"/>
          <w:szCs w:val="24"/>
        </w:rPr>
        <w:lastRenderedPageBreak/>
        <w:t xml:space="preserve"> Rozhodnutí o nepřijetí ke vzdělávání, které nelze doručit</w:t>
      </w:r>
      <w:r w:rsidR="00CA65E2" w:rsidRPr="001849FF">
        <w:rPr>
          <w:rFonts w:ascii="Arial" w:hAnsi="Arial" w:cs="Arial"/>
          <w:szCs w:val="24"/>
        </w:rPr>
        <w:t>,</w:t>
      </w:r>
      <w:r w:rsidR="000A430C" w:rsidRPr="001849FF">
        <w:rPr>
          <w:rFonts w:ascii="Arial" w:hAnsi="Arial" w:cs="Arial"/>
          <w:szCs w:val="24"/>
        </w:rPr>
        <w:t xml:space="preserve"> se ukládá po dobu 10</w:t>
      </w:r>
      <w:r w:rsidRPr="001849FF">
        <w:rPr>
          <w:rFonts w:ascii="Arial" w:hAnsi="Arial" w:cs="Arial"/>
          <w:szCs w:val="24"/>
        </w:rPr>
        <w:t xml:space="preserve"> pracovních dnů, pak je považováno za doručené. </w:t>
      </w:r>
    </w:p>
    <w:p w:rsidR="00BB496A" w:rsidRPr="001849FF" w:rsidRDefault="00BB496A" w:rsidP="00CA65E2">
      <w:pPr>
        <w:spacing w:line="240" w:lineRule="auto"/>
        <w:ind w:firstLine="426"/>
        <w:jc w:val="both"/>
        <w:rPr>
          <w:rFonts w:ascii="Arial" w:hAnsi="Arial" w:cs="Arial"/>
          <w:b/>
          <w:szCs w:val="24"/>
        </w:rPr>
      </w:pPr>
      <w:r w:rsidRPr="001849FF">
        <w:rPr>
          <w:rFonts w:ascii="Arial" w:hAnsi="Arial" w:cs="Arial"/>
          <w:szCs w:val="24"/>
        </w:rPr>
        <w:t xml:space="preserve"> </w:t>
      </w:r>
      <w:r w:rsidRPr="001849FF">
        <w:rPr>
          <w:rFonts w:ascii="Arial" w:hAnsi="Arial" w:cs="Arial"/>
          <w:b/>
          <w:szCs w:val="24"/>
        </w:rPr>
        <w:t xml:space="preserve">Odvolání </w:t>
      </w:r>
      <w:r w:rsidRPr="001849FF">
        <w:rPr>
          <w:rFonts w:ascii="Arial" w:hAnsi="Arial" w:cs="Arial"/>
          <w:szCs w:val="24"/>
        </w:rPr>
        <w:t>uchazeče proti rozhodnutí ředitele školy o výsledku přijímacího řízení</w:t>
      </w:r>
      <w:r w:rsidRPr="001849FF">
        <w:rPr>
          <w:rFonts w:ascii="Arial" w:hAnsi="Arial" w:cs="Arial"/>
          <w:b/>
          <w:szCs w:val="24"/>
        </w:rPr>
        <w:t xml:space="preserve"> lze podat ve lhůtě 3 pracovních dnů </w:t>
      </w:r>
      <w:r w:rsidRPr="001849FF">
        <w:rPr>
          <w:rFonts w:ascii="Arial" w:hAnsi="Arial" w:cs="Arial"/>
          <w:szCs w:val="24"/>
        </w:rPr>
        <w:t>od doručení rozhodnutí.</w:t>
      </w:r>
    </w:p>
    <w:p w:rsidR="00BB496A" w:rsidRPr="001849FF" w:rsidRDefault="00BB496A" w:rsidP="00CA65E2">
      <w:pPr>
        <w:spacing w:line="240" w:lineRule="auto"/>
        <w:ind w:firstLine="426"/>
        <w:jc w:val="both"/>
        <w:rPr>
          <w:rFonts w:ascii="Arial" w:hAnsi="Arial" w:cs="Arial"/>
          <w:szCs w:val="24"/>
        </w:rPr>
      </w:pPr>
      <w:r w:rsidRPr="001849FF">
        <w:rPr>
          <w:rFonts w:ascii="Arial" w:hAnsi="Arial" w:cs="Arial"/>
          <w:szCs w:val="24"/>
        </w:rPr>
        <w:t xml:space="preserve"> Svůj úmysl vzdělávat se v dané střední škole potvrdí uchazeč nebo zákonný zástupce nezletilého uchazeče </w:t>
      </w:r>
      <w:r w:rsidRPr="001849FF">
        <w:rPr>
          <w:rFonts w:ascii="Arial" w:hAnsi="Arial" w:cs="Arial"/>
          <w:b/>
          <w:szCs w:val="24"/>
        </w:rPr>
        <w:t xml:space="preserve">odevzdáním zápisového lístku </w:t>
      </w:r>
      <w:r w:rsidRPr="001849FF">
        <w:rPr>
          <w:rFonts w:ascii="Arial" w:hAnsi="Arial" w:cs="Arial"/>
          <w:szCs w:val="24"/>
        </w:rPr>
        <w:t>řediteli školy, který rozhodl o jeho přijetí ke vzdělávání, a to nejpozději</w:t>
      </w:r>
      <w:r w:rsidRPr="001849FF">
        <w:rPr>
          <w:rFonts w:ascii="Arial" w:hAnsi="Arial" w:cs="Arial"/>
          <w:b/>
          <w:szCs w:val="24"/>
        </w:rPr>
        <w:t xml:space="preserve"> do 10 pracovních dnů ode dne oznámení rozhodnutí. </w:t>
      </w:r>
      <w:r w:rsidRPr="001849FF">
        <w:rPr>
          <w:rFonts w:ascii="Arial" w:hAnsi="Arial" w:cs="Arial"/>
          <w:szCs w:val="24"/>
        </w:rPr>
        <w:t xml:space="preserve">Zápisový lístek se také považuje za včas odevzdaný, pokud byl v této lhůtě předán na poštu. </w:t>
      </w:r>
      <w:r w:rsidRPr="001849FF">
        <w:rPr>
          <w:rFonts w:ascii="Arial" w:hAnsi="Arial" w:cs="Arial"/>
          <w:spacing w:val="-2"/>
          <w:szCs w:val="24"/>
        </w:rPr>
        <w:t xml:space="preserve">Zápisový lístek může uchazeč uplatnit jen jednou; to neplatí v případě, že uchazeč chce uplatnit zápisový lístek na škole, kde byl přijat na základě </w:t>
      </w:r>
      <w:r w:rsidR="002015F5" w:rsidRPr="001849FF">
        <w:rPr>
          <w:rFonts w:ascii="Arial" w:hAnsi="Arial" w:cs="Arial"/>
          <w:spacing w:val="-2"/>
          <w:szCs w:val="24"/>
        </w:rPr>
        <w:t>odvolání nebo v případě, že zápisový lístek byl odevzdán na obor vzdělání s talentovou zkouškou.</w:t>
      </w:r>
    </w:p>
    <w:p w:rsidR="000F5622" w:rsidRPr="001849FF" w:rsidRDefault="000F5622" w:rsidP="00CA65E2">
      <w:pPr>
        <w:spacing w:line="240" w:lineRule="auto"/>
        <w:rPr>
          <w:rFonts w:ascii="Arial" w:hAnsi="Arial" w:cs="Arial"/>
          <w:b/>
        </w:rPr>
      </w:pPr>
    </w:p>
    <w:p w:rsidR="000F5622" w:rsidRPr="001849FF" w:rsidRDefault="000F5622" w:rsidP="00CA65E2">
      <w:pPr>
        <w:spacing w:line="240" w:lineRule="auto"/>
        <w:rPr>
          <w:rFonts w:ascii="Arial" w:hAnsi="Arial" w:cs="Arial"/>
          <w:b/>
        </w:rPr>
      </w:pPr>
    </w:p>
    <w:p w:rsidR="00BB496A" w:rsidRPr="001849FF" w:rsidRDefault="00BB496A" w:rsidP="00CA65E2">
      <w:pPr>
        <w:spacing w:line="240" w:lineRule="auto"/>
        <w:rPr>
          <w:rFonts w:ascii="Arial" w:hAnsi="Arial" w:cs="Arial"/>
          <w:b/>
        </w:rPr>
      </w:pPr>
      <w:r w:rsidRPr="001849FF">
        <w:rPr>
          <w:rFonts w:ascii="Arial" w:hAnsi="Arial" w:cs="Arial"/>
          <w:b/>
        </w:rPr>
        <w:t>Vyřizování odvolání (autoremedura)</w:t>
      </w:r>
    </w:p>
    <w:p w:rsidR="00E93FF7" w:rsidRPr="001849FF" w:rsidRDefault="00BB496A" w:rsidP="00CA65E2">
      <w:pPr>
        <w:spacing w:line="240" w:lineRule="auto"/>
        <w:ind w:firstLine="709"/>
        <w:rPr>
          <w:rFonts w:ascii="Arial" w:hAnsi="Arial" w:cs="Arial"/>
        </w:rPr>
      </w:pPr>
      <w:r w:rsidRPr="001849FF">
        <w:rPr>
          <w:rFonts w:ascii="Arial" w:hAnsi="Arial" w:cs="Arial"/>
          <w:szCs w:val="24"/>
        </w:rPr>
        <w:t>Nenastoupí-li uchazeči ke studiu (nezašlou-li zápisový lístek)</w:t>
      </w:r>
      <w:r w:rsidR="00CA65E2" w:rsidRPr="001849FF">
        <w:rPr>
          <w:rFonts w:ascii="Arial" w:hAnsi="Arial" w:cs="Arial"/>
          <w:szCs w:val="24"/>
        </w:rPr>
        <w:t>,</w:t>
      </w:r>
      <w:r w:rsidRPr="001849FF">
        <w:rPr>
          <w:rFonts w:ascii="Arial" w:hAnsi="Arial" w:cs="Arial"/>
          <w:szCs w:val="24"/>
        </w:rPr>
        <w:t xml:space="preserve"> budou místa takto uvolněná obsazována na základě autoremedury. Jedná se o postup, ve kterém ředitel školy kladně vyřídí odvolání těm uchazečům, kteří se svými výsledky v přijímacím řízení zařadili bezprostředně za přijímané. Zbylá odvolání postoupí ředitel školy krajskému úřadu.</w:t>
      </w:r>
    </w:p>
    <w:p w:rsidR="00BB496A" w:rsidRPr="001849FF" w:rsidRDefault="00BB496A" w:rsidP="00CA65E2">
      <w:pPr>
        <w:spacing w:line="240" w:lineRule="auto"/>
        <w:rPr>
          <w:rFonts w:ascii="Arial" w:hAnsi="Arial" w:cs="Arial"/>
        </w:rPr>
      </w:pPr>
    </w:p>
    <w:p w:rsidR="00BB496A" w:rsidRPr="001849FF" w:rsidRDefault="00BB496A" w:rsidP="00CA65E2">
      <w:pPr>
        <w:spacing w:line="240" w:lineRule="auto"/>
        <w:rPr>
          <w:rFonts w:ascii="Arial" w:hAnsi="Arial" w:cs="Arial"/>
        </w:rPr>
      </w:pPr>
    </w:p>
    <w:p w:rsidR="00BB496A" w:rsidRPr="001849FF" w:rsidRDefault="00BB496A" w:rsidP="00CA65E2">
      <w:pPr>
        <w:spacing w:line="240" w:lineRule="auto"/>
        <w:rPr>
          <w:rFonts w:ascii="Arial" w:hAnsi="Arial" w:cs="Arial"/>
        </w:rPr>
      </w:pPr>
      <w:r w:rsidRPr="001849FF">
        <w:rPr>
          <w:rFonts w:ascii="Arial" w:hAnsi="Arial" w:cs="Arial"/>
        </w:rPr>
        <w:t>Mgr. Jiří Vojáček</w:t>
      </w:r>
    </w:p>
    <w:p w:rsidR="00BB496A" w:rsidRPr="001849FF" w:rsidRDefault="00E71D11" w:rsidP="00CA65E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BB496A" w:rsidRPr="001849FF">
        <w:rPr>
          <w:rFonts w:ascii="Arial" w:hAnsi="Arial" w:cs="Arial"/>
        </w:rPr>
        <w:t>editel školy</w:t>
      </w:r>
    </w:p>
    <w:p w:rsidR="00E93FF7" w:rsidRPr="001849FF" w:rsidRDefault="00E93FF7" w:rsidP="00CA65E2">
      <w:pPr>
        <w:spacing w:line="240" w:lineRule="auto"/>
        <w:ind w:firstLine="709"/>
        <w:rPr>
          <w:rFonts w:ascii="Arial" w:hAnsi="Arial" w:cs="Arial"/>
        </w:rPr>
      </w:pPr>
    </w:p>
    <w:p w:rsidR="000F5622" w:rsidRDefault="000F5622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Pr="001849FF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0F5622" w:rsidRPr="001849FF" w:rsidRDefault="000F5622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0F5622" w:rsidRPr="001849FF" w:rsidRDefault="000F5622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E71D11" w:rsidRDefault="00E71D11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D92E4B" w:rsidRPr="001849FF" w:rsidRDefault="00FE4B78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1849FF">
        <w:rPr>
          <w:rFonts w:ascii="Arial" w:hAnsi="Arial" w:cs="Arial"/>
          <w:b/>
          <w:u w:val="single"/>
        </w:rPr>
        <w:t>K</w:t>
      </w:r>
      <w:r w:rsidR="00D92E4B" w:rsidRPr="001849FF">
        <w:rPr>
          <w:rFonts w:ascii="Arial" w:hAnsi="Arial" w:cs="Arial"/>
          <w:b/>
          <w:u w:val="single"/>
        </w:rPr>
        <w:t xml:space="preserve">ritéria pro bodové hodnocení jednotlivých částí přijímacího řízení </w:t>
      </w:r>
      <w:r w:rsidR="00A06F34" w:rsidRPr="001849FF">
        <w:rPr>
          <w:rFonts w:ascii="Arial" w:hAnsi="Arial" w:cs="Arial"/>
          <w:b/>
          <w:u w:val="single"/>
        </w:rPr>
        <w:t>na školní rok</w:t>
      </w:r>
      <w:r w:rsidR="00B67E66">
        <w:rPr>
          <w:rFonts w:ascii="Arial" w:hAnsi="Arial" w:cs="Arial"/>
          <w:b/>
          <w:u w:val="single"/>
        </w:rPr>
        <w:t xml:space="preserve"> 2020</w:t>
      </w:r>
      <w:r w:rsidR="00D92E4B" w:rsidRPr="001849FF">
        <w:rPr>
          <w:rFonts w:ascii="Arial" w:hAnsi="Arial" w:cs="Arial"/>
          <w:b/>
          <w:u w:val="single"/>
        </w:rPr>
        <w:t>/</w:t>
      </w:r>
      <w:r w:rsidR="001849FF">
        <w:rPr>
          <w:rFonts w:ascii="Arial" w:hAnsi="Arial" w:cs="Arial"/>
          <w:b/>
          <w:u w:val="single"/>
        </w:rPr>
        <w:t>202</w:t>
      </w:r>
      <w:r w:rsidR="00B67E66">
        <w:rPr>
          <w:rFonts w:ascii="Arial" w:hAnsi="Arial" w:cs="Arial"/>
          <w:b/>
          <w:u w:val="single"/>
        </w:rPr>
        <w:t>1</w:t>
      </w:r>
    </w:p>
    <w:p w:rsidR="0062288D" w:rsidRPr="001849FF" w:rsidRDefault="0062288D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1849FF">
        <w:rPr>
          <w:rFonts w:ascii="Arial" w:hAnsi="Arial" w:cs="Arial"/>
          <w:b/>
          <w:u w:val="single"/>
        </w:rPr>
        <w:t>(přijímací zkoušky proběhnou ve dnech 1</w:t>
      </w:r>
      <w:r w:rsidR="00B67E66">
        <w:rPr>
          <w:rFonts w:ascii="Arial" w:hAnsi="Arial" w:cs="Arial"/>
          <w:b/>
          <w:u w:val="single"/>
        </w:rPr>
        <w:t>4</w:t>
      </w:r>
      <w:r w:rsidR="000A430C" w:rsidRPr="001849FF">
        <w:rPr>
          <w:rFonts w:ascii="Arial" w:hAnsi="Arial" w:cs="Arial"/>
          <w:b/>
          <w:u w:val="single"/>
        </w:rPr>
        <w:t>.</w:t>
      </w:r>
      <w:r w:rsidR="00817F6C">
        <w:rPr>
          <w:rFonts w:ascii="Arial" w:hAnsi="Arial" w:cs="Arial"/>
          <w:b/>
          <w:u w:val="single"/>
        </w:rPr>
        <w:t>,</w:t>
      </w:r>
      <w:r w:rsidR="000A430C" w:rsidRPr="001849FF">
        <w:rPr>
          <w:rFonts w:ascii="Arial" w:hAnsi="Arial" w:cs="Arial"/>
          <w:b/>
          <w:u w:val="single"/>
        </w:rPr>
        <w:t xml:space="preserve"> </w:t>
      </w:r>
      <w:r w:rsidR="001849FF">
        <w:rPr>
          <w:rFonts w:ascii="Arial" w:hAnsi="Arial" w:cs="Arial"/>
          <w:b/>
          <w:u w:val="single"/>
        </w:rPr>
        <w:t>15</w:t>
      </w:r>
      <w:r w:rsidR="000A430C" w:rsidRPr="001849FF">
        <w:rPr>
          <w:rFonts w:ascii="Arial" w:hAnsi="Arial" w:cs="Arial"/>
          <w:b/>
          <w:u w:val="single"/>
        </w:rPr>
        <w:t>.</w:t>
      </w:r>
      <w:r w:rsidR="00817F6C">
        <w:rPr>
          <w:rFonts w:ascii="Arial" w:hAnsi="Arial" w:cs="Arial"/>
          <w:b/>
          <w:u w:val="single"/>
        </w:rPr>
        <w:t>,</w:t>
      </w:r>
      <w:r w:rsidR="000A430C" w:rsidRPr="001849FF">
        <w:rPr>
          <w:rFonts w:ascii="Arial" w:hAnsi="Arial" w:cs="Arial"/>
          <w:b/>
          <w:u w:val="single"/>
        </w:rPr>
        <w:t xml:space="preserve"> 16.</w:t>
      </w:r>
      <w:r w:rsidR="00817F6C">
        <w:rPr>
          <w:rFonts w:ascii="Arial" w:hAnsi="Arial" w:cs="Arial"/>
          <w:b/>
          <w:u w:val="single"/>
        </w:rPr>
        <w:t>,</w:t>
      </w:r>
      <w:r w:rsidR="000A430C" w:rsidRPr="001849FF">
        <w:rPr>
          <w:rFonts w:ascii="Arial" w:hAnsi="Arial" w:cs="Arial"/>
          <w:b/>
          <w:u w:val="single"/>
        </w:rPr>
        <w:t xml:space="preserve"> 17.</w:t>
      </w:r>
      <w:r w:rsidR="004E211F" w:rsidRPr="001849FF">
        <w:rPr>
          <w:rFonts w:ascii="Arial" w:hAnsi="Arial" w:cs="Arial"/>
          <w:b/>
          <w:u w:val="single"/>
        </w:rPr>
        <w:t xml:space="preserve"> </w:t>
      </w:r>
      <w:r w:rsidR="000A430C" w:rsidRPr="001849FF">
        <w:rPr>
          <w:rFonts w:ascii="Arial" w:hAnsi="Arial" w:cs="Arial"/>
          <w:b/>
          <w:u w:val="single"/>
        </w:rPr>
        <w:t>4.</w:t>
      </w:r>
      <w:r w:rsidR="00B67E66">
        <w:rPr>
          <w:rFonts w:ascii="Arial" w:hAnsi="Arial" w:cs="Arial"/>
          <w:b/>
          <w:u w:val="single"/>
        </w:rPr>
        <w:t xml:space="preserve"> 2020</w:t>
      </w:r>
      <w:r w:rsidR="004E211F" w:rsidRPr="001849FF">
        <w:rPr>
          <w:rFonts w:ascii="Arial" w:hAnsi="Arial" w:cs="Arial"/>
          <w:b/>
          <w:u w:val="single"/>
        </w:rPr>
        <w:t>)</w:t>
      </w:r>
    </w:p>
    <w:p w:rsidR="0062288D" w:rsidRPr="001849FF" w:rsidRDefault="0062288D" w:rsidP="00CA65E2">
      <w:pPr>
        <w:spacing w:line="240" w:lineRule="auto"/>
        <w:rPr>
          <w:rFonts w:ascii="Arial" w:hAnsi="Arial" w:cs="Arial"/>
          <w:b/>
          <w:u w:val="single"/>
        </w:rPr>
      </w:pPr>
    </w:p>
    <w:tbl>
      <w:tblPr>
        <w:tblStyle w:val="Mkatabulky"/>
        <w:tblW w:w="10369" w:type="dxa"/>
        <w:tblLook w:val="04A0" w:firstRow="1" w:lastRow="0" w:firstColumn="1" w:lastColumn="0" w:noHBand="0" w:noVBand="1"/>
      </w:tblPr>
      <w:tblGrid>
        <w:gridCol w:w="1678"/>
        <w:gridCol w:w="7687"/>
        <w:gridCol w:w="1004"/>
      </w:tblGrid>
      <w:tr w:rsidR="00D92E4B" w:rsidRPr="001849FF" w:rsidTr="007151BB">
        <w:trPr>
          <w:trHeight w:val="671"/>
        </w:trPr>
        <w:tc>
          <w:tcPr>
            <w:tcW w:w="1678" w:type="dxa"/>
          </w:tcPr>
          <w:p w:rsidR="00D92E4B" w:rsidRPr="001849FF" w:rsidRDefault="00D92E4B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Prospěch</w:t>
            </w:r>
          </w:p>
        </w:tc>
        <w:tc>
          <w:tcPr>
            <w:tcW w:w="7687" w:type="dxa"/>
          </w:tcPr>
          <w:p w:rsidR="00D92E4B" w:rsidRPr="001849FF" w:rsidRDefault="00D92E4B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5b za každou výbornou z ČJ a M v aktuálním pololetí</w:t>
            </w:r>
          </w:p>
          <w:p w:rsidR="00D92E4B" w:rsidRPr="001849FF" w:rsidRDefault="00D92E4B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a na konci předcházejícího školního roku (doloženo na přihlášce nebo kopi</w:t>
            </w:r>
            <w:r w:rsidR="00275374" w:rsidRPr="001849FF">
              <w:rPr>
                <w:rFonts w:ascii="Arial" w:hAnsi="Arial" w:cs="Arial"/>
              </w:rPr>
              <w:t>í</w:t>
            </w:r>
            <w:r w:rsidRPr="001849FF">
              <w:rPr>
                <w:rFonts w:ascii="Arial" w:hAnsi="Arial" w:cs="Arial"/>
              </w:rPr>
              <w:t xml:space="preserve"> vysvědčení)</w:t>
            </w:r>
          </w:p>
        </w:tc>
        <w:tc>
          <w:tcPr>
            <w:tcW w:w="1004" w:type="dxa"/>
          </w:tcPr>
          <w:p w:rsidR="00D92E4B" w:rsidRPr="001849FF" w:rsidRDefault="006723DC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max.</w:t>
            </w:r>
            <w:r w:rsidR="00D92E4B" w:rsidRPr="001849FF">
              <w:rPr>
                <w:rFonts w:ascii="Arial" w:hAnsi="Arial" w:cs="Arial"/>
              </w:rPr>
              <w:t>20 bodů</w:t>
            </w:r>
          </w:p>
        </w:tc>
      </w:tr>
      <w:tr w:rsidR="00D92E4B" w:rsidRPr="001849FF" w:rsidTr="007151BB">
        <w:trPr>
          <w:trHeight w:val="453"/>
        </w:trPr>
        <w:tc>
          <w:tcPr>
            <w:tcW w:w="1678" w:type="dxa"/>
          </w:tcPr>
          <w:p w:rsidR="00D92E4B" w:rsidRPr="001849FF" w:rsidRDefault="00D92E4B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 xml:space="preserve">Přijímací testy </w:t>
            </w:r>
          </w:p>
        </w:tc>
        <w:tc>
          <w:tcPr>
            <w:tcW w:w="7687" w:type="dxa"/>
          </w:tcPr>
          <w:p w:rsidR="00D92E4B" w:rsidRPr="001849FF" w:rsidRDefault="00B26E46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5</w:t>
            </w:r>
            <w:r w:rsidR="00D92E4B" w:rsidRPr="001849FF">
              <w:rPr>
                <w:rFonts w:ascii="Arial" w:hAnsi="Arial" w:cs="Arial"/>
              </w:rPr>
              <w:t>0b za test z českého jazyka</w:t>
            </w:r>
            <w:r w:rsidR="00766267" w:rsidRPr="001849FF">
              <w:rPr>
                <w:rFonts w:ascii="Arial" w:hAnsi="Arial" w:cs="Arial"/>
              </w:rPr>
              <w:t xml:space="preserve"> (</w:t>
            </w:r>
            <w:r w:rsidR="00060AD5" w:rsidRPr="001849FF">
              <w:rPr>
                <w:rFonts w:ascii="Arial" w:hAnsi="Arial" w:cs="Arial"/>
              </w:rPr>
              <w:t>CZVV</w:t>
            </w:r>
            <w:r w:rsidR="00766267" w:rsidRPr="001849FF">
              <w:rPr>
                <w:rFonts w:ascii="Arial" w:hAnsi="Arial" w:cs="Arial"/>
              </w:rPr>
              <w:t>)</w:t>
            </w:r>
          </w:p>
          <w:p w:rsidR="00D92E4B" w:rsidRPr="001849FF" w:rsidRDefault="00B26E46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5</w:t>
            </w:r>
            <w:r w:rsidR="00D92E4B" w:rsidRPr="001849FF">
              <w:rPr>
                <w:rFonts w:ascii="Arial" w:hAnsi="Arial" w:cs="Arial"/>
              </w:rPr>
              <w:t>0b za test z</w:t>
            </w:r>
            <w:r w:rsidR="00766267" w:rsidRPr="001849FF">
              <w:rPr>
                <w:rFonts w:ascii="Arial" w:hAnsi="Arial" w:cs="Arial"/>
              </w:rPr>
              <w:t> </w:t>
            </w:r>
            <w:r w:rsidR="00D92E4B" w:rsidRPr="001849FF">
              <w:rPr>
                <w:rFonts w:ascii="Arial" w:hAnsi="Arial" w:cs="Arial"/>
              </w:rPr>
              <w:t>matematiky</w:t>
            </w:r>
            <w:r w:rsidR="00766267" w:rsidRPr="001849FF">
              <w:rPr>
                <w:rFonts w:ascii="Arial" w:hAnsi="Arial" w:cs="Arial"/>
              </w:rPr>
              <w:t xml:space="preserve"> (</w:t>
            </w:r>
            <w:r w:rsidR="00060AD5" w:rsidRPr="001849FF">
              <w:rPr>
                <w:rFonts w:ascii="Arial" w:hAnsi="Arial" w:cs="Arial"/>
              </w:rPr>
              <w:t>CZVV</w:t>
            </w:r>
            <w:r w:rsidR="00766267" w:rsidRPr="001849FF">
              <w:rPr>
                <w:rFonts w:ascii="Arial" w:hAnsi="Arial" w:cs="Arial"/>
              </w:rPr>
              <w:t>)</w:t>
            </w:r>
          </w:p>
        </w:tc>
        <w:tc>
          <w:tcPr>
            <w:tcW w:w="1004" w:type="dxa"/>
          </w:tcPr>
          <w:p w:rsidR="00D92E4B" w:rsidRPr="001849FF" w:rsidRDefault="006723DC" w:rsidP="0014700B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 xml:space="preserve">max. </w:t>
            </w:r>
            <w:r w:rsidR="0014700B" w:rsidRPr="001849FF">
              <w:rPr>
                <w:rFonts w:ascii="Arial" w:hAnsi="Arial" w:cs="Arial"/>
              </w:rPr>
              <w:t>100</w:t>
            </w:r>
            <w:r w:rsidR="00D92E4B" w:rsidRPr="001849FF">
              <w:rPr>
                <w:rFonts w:ascii="Arial" w:hAnsi="Arial" w:cs="Arial"/>
              </w:rPr>
              <w:t xml:space="preserve"> bodů</w:t>
            </w:r>
          </w:p>
        </w:tc>
      </w:tr>
      <w:tr w:rsidR="00D92E4B" w:rsidRPr="001849FF" w:rsidTr="007151BB">
        <w:trPr>
          <w:trHeight w:val="3136"/>
        </w:trPr>
        <w:tc>
          <w:tcPr>
            <w:tcW w:w="1678" w:type="dxa"/>
          </w:tcPr>
          <w:p w:rsidR="00D92E4B" w:rsidRPr="001849FF" w:rsidRDefault="00D92E4B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Zájmová a mimoškolní činnost</w:t>
            </w:r>
          </w:p>
        </w:tc>
        <w:tc>
          <w:tcPr>
            <w:tcW w:w="7687" w:type="dxa"/>
          </w:tcPr>
          <w:p w:rsidR="0063092A" w:rsidRPr="001849FF" w:rsidRDefault="00D92E4B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5b pravidel</w:t>
            </w:r>
            <w:r w:rsidR="001849FF">
              <w:rPr>
                <w:rFonts w:ascii="Arial" w:hAnsi="Arial" w:cs="Arial"/>
              </w:rPr>
              <w:t>ná výuka ZUŠ probíhající v</w:t>
            </w:r>
            <w:r w:rsidR="00B626CA">
              <w:rPr>
                <w:rFonts w:ascii="Arial" w:hAnsi="Arial" w:cs="Arial"/>
              </w:rPr>
              <w:t> </w:t>
            </w:r>
            <w:r w:rsidR="001849FF">
              <w:rPr>
                <w:rFonts w:ascii="Arial" w:hAnsi="Arial" w:cs="Arial"/>
              </w:rPr>
              <w:t>současnosti</w:t>
            </w:r>
            <w:r w:rsidR="00B626CA">
              <w:rPr>
                <w:rFonts w:ascii="Arial" w:hAnsi="Arial" w:cs="Arial"/>
              </w:rPr>
              <w:t xml:space="preserve"> i v předchozím školním roce</w:t>
            </w:r>
            <w:r w:rsidRPr="001849FF">
              <w:rPr>
                <w:rFonts w:ascii="Arial" w:hAnsi="Arial" w:cs="Arial"/>
              </w:rPr>
              <w:t xml:space="preserve"> (doloženo vysvědčením ZUŠ</w:t>
            </w:r>
            <w:r w:rsidR="00275374" w:rsidRPr="001849FF">
              <w:rPr>
                <w:rFonts w:ascii="Arial" w:hAnsi="Arial" w:cs="Arial"/>
              </w:rPr>
              <w:t>)</w:t>
            </w:r>
            <w:r w:rsidR="0035513C" w:rsidRPr="001849FF">
              <w:rPr>
                <w:rFonts w:ascii="Arial" w:hAnsi="Arial" w:cs="Arial"/>
              </w:rPr>
              <w:t xml:space="preserve"> nebo p</w:t>
            </w:r>
            <w:r w:rsidR="0063092A" w:rsidRPr="001849FF">
              <w:rPr>
                <w:rFonts w:ascii="Arial" w:hAnsi="Arial" w:cs="Arial"/>
              </w:rPr>
              <w:t>otvrzení o absolutoriu 1. cyklu – v případě, že uchazeč navštěvuje více oborů nebo nástrojů</w:t>
            </w:r>
            <w:r w:rsidR="0062288D" w:rsidRPr="001849FF">
              <w:rPr>
                <w:rFonts w:ascii="Arial" w:hAnsi="Arial" w:cs="Arial"/>
              </w:rPr>
              <w:t>,</w:t>
            </w:r>
            <w:r w:rsidR="0063092A" w:rsidRPr="001849FF">
              <w:rPr>
                <w:rFonts w:ascii="Arial" w:hAnsi="Arial" w:cs="Arial"/>
              </w:rPr>
              <w:t xml:space="preserve"> započítává se docházka do ZUŠ jen jedenkrát</w:t>
            </w:r>
          </w:p>
          <w:p w:rsidR="003D66C8" w:rsidRPr="001849FF" w:rsidRDefault="003D66C8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 xml:space="preserve">3b předložení </w:t>
            </w:r>
            <w:r w:rsidR="0035513C" w:rsidRPr="001849FF">
              <w:rPr>
                <w:rFonts w:ascii="Arial" w:hAnsi="Arial" w:cs="Arial"/>
              </w:rPr>
              <w:t xml:space="preserve">certifikátu o složení </w:t>
            </w:r>
            <w:r w:rsidRPr="001849FF">
              <w:rPr>
                <w:rFonts w:ascii="Arial" w:hAnsi="Arial" w:cs="Arial"/>
              </w:rPr>
              <w:t>jazykové zkoušky</w:t>
            </w:r>
            <w:r w:rsidR="0035513C" w:rsidRPr="001849FF">
              <w:rPr>
                <w:rFonts w:ascii="Arial" w:hAnsi="Arial" w:cs="Arial"/>
              </w:rPr>
              <w:t xml:space="preserve"> s</w:t>
            </w:r>
            <w:r w:rsidRPr="001849FF">
              <w:rPr>
                <w:rFonts w:ascii="Arial" w:hAnsi="Arial" w:cs="Arial"/>
              </w:rPr>
              <w:t xml:space="preserve"> mezinárodní </w:t>
            </w:r>
            <w:r w:rsidR="0035513C" w:rsidRPr="001849FF">
              <w:rPr>
                <w:rFonts w:ascii="Arial" w:hAnsi="Arial" w:cs="Arial"/>
              </w:rPr>
              <w:t xml:space="preserve">platností; </w:t>
            </w:r>
            <w:r w:rsidRPr="001849FF">
              <w:rPr>
                <w:rFonts w:ascii="Arial" w:hAnsi="Arial" w:cs="Arial"/>
              </w:rPr>
              <w:t xml:space="preserve">na úrovni </w:t>
            </w:r>
            <w:r w:rsidR="00495F91" w:rsidRPr="001849FF">
              <w:rPr>
                <w:rFonts w:ascii="Arial" w:hAnsi="Arial" w:cs="Arial"/>
              </w:rPr>
              <w:t>A1 pro osmileté studium</w:t>
            </w:r>
            <w:r w:rsidR="0035513C" w:rsidRPr="001849FF">
              <w:rPr>
                <w:rFonts w:ascii="Arial" w:hAnsi="Arial" w:cs="Arial"/>
              </w:rPr>
              <w:t xml:space="preserve"> </w:t>
            </w:r>
            <w:r w:rsidR="00495F91" w:rsidRPr="001849FF">
              <w:rPr>
                <w:rFonts w:ascii="Arial" w:hAnsi="Arial" w:cs="Arial"/>
              </w:rPr>
              <w:t xml:space="preserve">a na úrovni </w:t>
            </w:r>
            <w:r w:rsidR="0035513C" w:rsidRPr="001849FF">
              <w:rPr>
                <w:rFonts w:ascii="Arial" w:hAnsi="Arial" w:cs="Arial"/>
              </w:rPr>
              <w:t>A2</w:t>
            </w:r>
            <w:r w:rsidR="00495F91" w:rsidRPr="001849FF">
              <w:rPr>
                <w:rFonts w:ascii="Arial" w:hAnsi="Arial" w:cs="Arial"/>
              </w:rPr>
              <w:t xml:space="preserve"> </w:t>
            </w:r>
            <w:r w:rsidR="002F0648" w:rsidRPr="001849FF">
              <w:rPr>
                <w:rFonts w:ascii="Arial" w:hAnsi="Arial" w:cs="Arial"/>
              </w:rPr>
              <w:t>pro čtyřleté studium</w:t>
            </w:r>
            <w:r w:rsidR="0035513C" w:rsidRPr="001849FF">
              <w:rPr>
                <w:rFonts w:ascii="Arial" w:hAnsi="Arial" w:cs="Arial"/>
              </w:rPr>
              <w:t xml:space="preserve"> (dle společného evropského referenčního rámce pro jazyky);</w:t>
            </w:r>
            <w:r w:rsidR="001B5D99" w:rsidRPr="001849FF">
              <w:rPr>
                <w:rFonts w:ascii="Arial" w:hAnsi="Arial" w:cs="Arial"/>
              </w:rPr>
              <w:t xml:space="preserve"> certifikát musí obsahovat všechny 4 součásti (Listening, Reading, Writing, Speaking).</w:t>
            </w:r>
          </w:p>
          <w:p w:rsidR="00B67E66" w:rsidRDefault="00D92E4B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2b umístění na prvních třech místech</w:t>
            </w:r>
            <w:r w:rsidR="009B5565" w:rsidRPr="001849FF">
              <w:rPr>
                <w:rFonts w:ascii="Arial" w:hAnsi="Arial" w:cs="Arial"/>
              </w:rPr>
              <w:t xml:space="preserve"> okresního kola</w:t>
            </w:r>
            <w:r w:rsidRPr="001849FF">
              <w:rPr>
                <w:rFonts w:ascii="Arial" w:hAnsi="Arial" w:cs="Arial"/>
              </w:rPr>
              <w:t xml:space="preserve"> v</w:t>
            </w:r>
            <w:r w:rsidR="00F07D8F" w:rsidRPr="001849FF">
              <w:rPr>
                <w:rFonts w:ascii="Arial" w:hAnsi="Arial" w:cs="Arial"/>
              </w:rPr>
              <w:t xml:space="preserve"> individuálních </w:t>
            </w:r>
            <w:r w:rsidR="0063092A" w:rsidRPr="001849FF">
              <w:rPr>
                <w:rFonts w:ascii="Arial" w:hAnsi="Arial" w:cs="Arial"/>
              </w:rPr>
              <w:t xml:space="preserve">soutěžích </w:t>
            </w:r>
            <w:r w:rsidR="00F07D8F" w:rsidRPr="001849FF">
              <w:rPr>
                <w:rFonts w:ascii="Arial" w:hAnsi="Arial" w:cs="Arial"/>
              </w:rPr>
              <w:t>vyhlášených MŠMT a uvedených ve věstníku MŠMT jako typ A nebo B</w:t>
            </w:r>
            <w:r w:rsidR="00B626CA">
              <w:rPr>
                <w:rFonts w:ascii="Arial" w:hAnsi="Arial" w:cs="Arial"/>
              </w:rPr>
              <w:t>, v dané soutěži a předmětu se započítává jen okresní nebo krajské kolo.</w:t>
            </w:r>
            <w:r w:rsidR="00F07D8F" w:rsidRPr="001849FF">
              <w:rPr>
                <w:rFonts w:ascii="Arial" w:hAnsi="Arial" w:cs="Arial"/>
              </w:rPr>
              <w:t xml:space="preserve"> </w:t>
            </w:r>
          </w:p>
          <w:p w:rsidR="00F07D8F" w:rsidRPr="001849FF" w:rsidRDefault="00D92E4B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3b umístění na prvních třech místech</w:t>
            </w:r>
            <w:r w:rsidR="009B5565" w:rsidRPr="001849FF">
              <w:rPr>
                <w:rFonts w:ascii="Arial" w:hAnsi="Arial" w:cs="Arial"/>
              </w:rPr>
              <w:t xml:space="preserve"> krajského kola</w:t>
            </w:r>
            <w:r w:rsidRPr="001849FF">
              <w:rPr>
                <w:rFonts w:ascii="Arial" w:hAnsi="Arial" w:cs="Arial"/>
              </w:rPr>
              <w:t xml:space="preserve"> </w:t>
            </w:r>
            <w:r w:rsidR="00F07D8F" w:rsidRPr="001849FF">
              <w:rPr>
                <w:rFonts w:ascii="Arial" w:hAnsi="Arial" w:cs="Arial"/>
              </w:rPr>
              <w:t>v individuálních soutěžích vyhlášených MŠMT a uvedených ve věstníku MŠMT jako typ A nebo B</w:t>
            </w:r>
            <w:r w:rsidR="00B626CA">
              <w:rPr>
                <w:rFonts w:ascii="Arial" w:hAnsi="Arial" w:cs="Arial"/>
              </w:rPr>
              <w:t xml:space="preserve">, v dané soutěži a předmětu se započítává jen okresní nebo krajské </w:t>
            </w:r>
            <w:r w:rsidR="00B67E66">
              <w:rPr>
                <w:rFonts w:ascii="Arial" w:hAnsi="Arial" w:cs="Arial"/>
              </w:rPr>
              <w:t xml:space="preserve">kolo. </w:t>
            </w:r>
            <w:r w:rsidR="00B67E66" w:rsidRPr="001849FF">
              <w:rPr>
                <w:rFonts w:ascii="Arial" w:hAnsi="Arial" w:cs="Arial"/>
              </w:rPr>
              <w:t>Podkladem pro přidělení bodů je předložení kopie diplomu ze současného nebo předcházejícího školního roku a v dané soutěži se uznává jen jeden.</w:t>
            </w:r>
          </w:p>
          <w:p w:rsidR="00D92E4B" w:rsidRPr="001849FF" w:rsidRDefault="00D92E4B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5b pravidelná výuka náboženství (potvrzení ze školy nebo vysvědčení, případně potvrzení duchovního správce)</w:t>
            </w:r>
            <w:r w:rsidR="0035513C" w:rsidRPr="001849FF">
              <w:rPr>
                <w:rFonts w:ascii="Arial" w:hAnsi="Arial" w:cs="Arial"/>
              </w:rPr>
              <w:t>.</w:t>
            </w:r>
          </w:p>
        </w:tc>
        <w:tc>
          <w:tcPr>
            <w:tcW w:w="1004" w:type="dxa"/>
          </w:tcPr>
          <w:p w:rsidR="00D92E4B" w:rsidRPr="001849FF" w:rsidRDefault="006723DC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 xml:space="preserve">max. </w:t>
            </w:r>
            <w:r w:rsidR="00D92E4B" w:rsidRPr="001849FF">
              <w:rPr>
                <w:rFonts w:ascii="Arial" w:hAnsi="Arial" w:cs="Arial"/>
              </w:rPr>
              <w:t>10 bodů</w:t>
            </w:r>
          </w:p>
          <w:p w:rsidR="008E2813" w:rsidRPr="001849FF" w:rsidRDefault="008E2813" w:rsidP="00CA65E2">
            <w:pPr>
              <w:rPr>
                <w:rFonts w:ascii="Arial" w:hAnsi="Arial" w:cs="Arial"/>
              </w:rPr>
            </w:pPr>
          </w:p>
        </w:tc>
      </w:tr>
      <w:tr w:rsidR="008E2813" w:rsidRPr="001849FF" w:rsidTr="007151BB">
        <w:trPr>
          <w:trHeight w:val="453"/>
        </w:trPr>
        <w:tc>
          <w:tcPr>
            <w:tcW w:w="1678" w:type="dxa"/>
          </w:tcPr>
          <w:p w:rsidR="008E2813" w:rsidRPr="001849FF" w:rsidRDefault="008E2813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Maximální bodový zisk</w:t>
            </w:r>
          </w:p>
        </w:tc>
        <w:tc>
          <w:tcPr>
            <w:tcW w:w="7687" w:type="dxa"/>
          </w:tcPr>
          <w:p w:rsidR="008E2813" w:rsidRPr="001849FF" w:rsidRDefault="008E2813" w:rsidP="00CA65E2">
            <w:pPr>
              <w:rPr>
                <w:rFonts w:ascii="Arial" w:hAnsi="Arial" w:cs="Arial"/>
              </w:rPr>
            </w:pPr>
          </w:p>
        </w:tc>
        <w:tc>
          <w:tcPr>
            <w:tcW w:w="1004" w:type="dxa"/>
          </w:tcPr>
          <w:p w:rsidR="008E2813" w:rsidRPr="001849FF" w:rsidRDefault="006723DC" w:rsidP="00B26E46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 xml:space="preserve">max. </w:t>
            </w:r>
            <w:r w:rsidR="008E2813" w:rsidRPr="001849FF">
              <w:rPr>
                <w:rFonts w:ascii="Arial" w:hAnsi="Arial" w:cs="Arial"/>
              </w:rPr>
              <w:t>1</w:t>
            </w:r>
            <w:r w:rsidR="00B26E46" w:rsidRPr="001849FF">
              <w:rPr>
                <w:rFonts w:ascii="Arial" w:hAnsi="Arial" w:cs="Arial"/>
              </w:rPr>
              <w:t>3</w:t>
            </w:r>
            <w:r w:rsidR="008E2813" w:rsidRPr="001849FF">
              <w:rPr>
                <w:rFonts w:ascii="Arial" w:hAnsi="Arial" w:cs="Arial"/>
              </w:rPr>
              <w:t>0 bodů</w:t>
            </w:r>
          </w:p>
        </w:tc>
      </w:tr>
    </w:tbl>
    <w:p w:rsidR="00C359B2" w:rsidRDefault="007151BB" w:rsidP="00CA65E2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7151BB">
        <w:rPr>
          <w:rFonts w:ascii="Arial" w:hAnsi="Arial" w:cs="Arial"/>
        </w:rPr>
        <w:t>Pozn.: žádáme uchazeče, aby k žádosti přikládali jen ty dokumenty, které jsou relevantní s výše uvedenými kritérii. Dokumenty není třeba úředně ověřovat v případě, že přinesete kopii a originál dokumentu. V případě odesílání přihlášky a příloh poštou je nutné dokumenty úředně ověřit. Nejzazší termín doložení příloh je v den konání přijímacích zkoušek v kanceláři školy do 8:00 hodin.</w:t>
      </w:r>
    </w:p>
    <w:p w:rsidR="007151BB" w:rsidRPr="001849FF" w:rsidRDefault="007151BB" w:rsidP="00CA65E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70C0"/>
        </w:rPr>
      </w:pPr>
      <w:bookmarkStart w:id="0" w:name="_GoBack"/>
      <w:bookmarkEnd w:id="0"/>
    </w:p>
    <w:p w:rsidR="00A06F34" w:rsidRPr="001849FF" w:rsidRDefault="00A06F34" w:rsidP="00CA65E2">
      <w:pPr>
        <w:spacing w:line="240" w:lineRule="auto"/>
        <w:rPr>
          <w:rFonts w:ascii="Arial" w:hAnsi="Arial" w:cs="Arial"/>
          <w:b/>
          <w:u w:val="single"/>
        </w:rPr>
      </w:pPr>
      <w:r w:rsidRPr="001849FF">
        <w:rPr>
          <w:rFonts w:ascii="Arial" w:hAnsi="Arial" w:cs="Arial"/>
          <w:b/>
          <w:u w:val="single"/>
        </w:rPr>
        <w:t>Jak postupovat po přijímacích zkouškách</w:t>
      </w:r>
    </w:p>
    <w:p w:rsidR="00A06F34" w:rsidRPr="001849FF" w:rsidRDefault="00A06F34" w:rsidP="00CA65E2">
      <w:pPr>
        <w:spacing w:line="240" w:lineRule="auto"/>
        <w:jc w:val="both"/>
        <w:rPr>
          <w:rFonts w:ascii="Arial" w:hAnsi="Arial" w:cs="Arial"/>
        </w:rPr>
      </w:pPr>
      <w:r w:rsidRPr="001849FF">
        <w:rPr>
          <w:rFonts w:ascii="Arial" w:hAnsi="Arial" w:cs="Arial"/>
        </w:rPr>
        <w:t>Výsledky přijímacích zkoušek budou zveřejněny na webových stránkách školy a na hlavním vchodu do budovy gymnázia</w:t>
      </w:r>
      <w:r w:rsidR="00B626CA">
        <w:rPr>
          <w:rFonts w:ascii="Arial" w:hAnsi="Arial" w:cs="Arial"/>
        </w:rPr>
        <w:t xml:space="preserve"> nejpozději dva dny po jejich vyhodnocení CZVV</w:t>
      </w:r>
      <w:r w:rsidRPr="001849FF">
        <w:rPr>
          <w:rFonts w:ascii="Arial" w:hAnsi="Arial" w:cs="Arial"/>
        </w:rPr>
        <w:t xml:space="preserve">. </w:t>
      </w:r>
    </w:p>
    <w:p w:rsidR="00A06F34" w:rsidRPr="001849FF" w:rsidRDefault="00F717B2" w:rsidP="00CA65E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1849FF">
        <w:rPr>
          <w:rFonts w:ascii="Arial" w:hAnsi="Arial" w:cs="Arial"/>
        </w:rPr>
        <w:t xml:space="preserve">Najdete-li své číslo </w:t>
      </w:r>
      <w:r w:rsidR="00A06F34" w:rsidRPr="001849FF">
        <w:rPr>
          <w:rFonts w:ascii="Arial" w:hAnsi="Arial" w:cs="Arial"/>
          <w:b/>
        </w:rPr>
        <w:t>mezi přijatými uchazeči</w:t>
      </w:r>
      <w:r w:rsidR="00A06F34" w:rsidRPr="001849FF">
        <w:rPr>
          <w:rFonts w:ascii="Arial" w:hAnsi="Arial" w:cs="Arial"/>
        </w:rPr>
        <w:t xml:space="preserve">, je zapotřebí, abyste </w:t>
      </w:r>
      <w:r w:rsidR="00A06F34" w:rsidRPr="001849FF">
        <w:rPr>
          <w:rFonts w:ascii="Arial" w:hAnsi="Arial" w:cs="Arial"/>
          <w:b/>
        </w:rPr>
        <w:t>nejpozději do 10 pracovních dnů</w:t>
      </w:r>
      <w:r w:rsidR="00A06F34" w:rsidRPr="001849FF">
        <w:rPr>
          <w:rFonts w:ascii="Arial" w:hAnsi="Arial" w:cs="Arial"/>
        </w:rPr>
        <w:t xml:space="preserve"> ode dne oznámení rozhodnutí o přijetí ke studiu </w:t>
      </w:r>
      <w:r w:rsidR="00A06F34" w:rsidRPr="001849FF">
        <w:rPr>
          <w:rFonts w:ascii="Arial" w:hAnsi="Arial" w:cs="Arial"/>
          <w:b/>
        </w:rPr>
        <w:t>přinesli osobně</w:t>
      </w:r>
      <w:r w:rsidR="00A06F34" w:rsidRPr="001849FF">
        <w:rPr>
          <w:rFonts w:ascii="Arial" w:hAnsi="Arial" w:cs="Arial"/>
        </w:rPr>
        <w:t xml:space="preserve"> </w:t>
      </w:r>
      <w:r w:rsidR="00A06F34" w:rsidRPr="001849FF">
        <w:rPr>
          <w:rFonts w:ascii="Arial" w:hAnsi="Arial" w:cs="Arial"/>
          <w:b/>
        </w:rPr>
        <w:t>nebo poslali poštou</w:t>
      </w:r>
      <w:r w:rsidR="00A06F34" w:rsidRPr="001849FF">
        <w:rPr>
          <w:rFonts w:ascii="Arial" w:hAnsi="Arial" w:cs="Arial"/>
        </w:rPr>
        <w:t xml:space="preserve"> na adres</w:t>
      </w:r>
      <w:r w:rsidR="0049721E">
        <w:rPr>
          <w:rFonts w:ascii="Arial" w:hAnsi="Arial" w:cs="Arial"/>
        </w:rPr>
        <w:t xml:space="preserve">u Biskupského gymnázia  </w:t>
      </w:r>
      <w:r w:rsidR="00A06F34" w:rsidRPr="001849FF">
        <w:rPr>
          <w:rFonts w:ascii="Arial" w:hAnsi="Arial" w:cs="Arial"/>
          <w:b/>
        </w:rPr>
        <w:t xml:space="preserve">zápisový lístek. </w:t>
      </w:r>
      <w:r w:rsidR="00A06F34" w:rsidRPr="001849FF">
        <w:rPr>
          <w:rFonts w:ascii="Arial" w:hAnsi="Arial" w:cs="Arial"/>
        </w:rPr>
        <w:t>Nepotvrdíte-li odevzdáním zápisového lístku úmysl vzdělávat se na naší škole, zanikají posledním dnem lhůty právní účinky rozhodnutí o přijetí. Zápisový lístek můžete uplatnit pouze jednou; to neplatí v případě, že chcete zápisový lístek uplatnit na škole, kde jste byli přijati na základě odvolání.</w:t>
      </w:r>
    </w:p>
    <w:p w:rsidR="00A06F34" w:rsidRPr="001849FF" w:rsidRDefault="00A06F34" w:rsidP="00CA65E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1849FF">
        <w:rPr>
          <w:rFonts w:ascii="Arial" w:hAnsi="Arial" w:cs="Arial"/>
        </w:rPr>
        <w:t xml:space="preserve">Jestliže své číslo </w:t>
      </w:r>
      <w:r w:rsidRPr="001849FF">
        <w:rPr>
          <w:rFonts w:ascii="Arial" w:hAnsi="Arial" w:cs="Arial"/>
          <w:b/>
        </w:rPr>
        <w:t>mezi přijatými uchazeči nenajdete</w:t>
      </w:r>
      <w:r w:rsidRPr="001849FF">
        <w:rPr>
          <w:rFonts w:ascii="Arial" w:hAnsi="Arial" w:cs="Arial"/>
        </w:rPr>
        <w:t xml:space="preserve">, nezoufejte a podejte si nejpozději </w:t>
      </w:r>
      <w:r w:rsidR="00F717B2" w:rsidRPr="001849FF">
        <w:rPr>
          <w:rFonts w:ascii="Arial" w:hAnsi="Arial" w:cs="Arial"/>
        </w:rPr>
        <w:t>do</w:t>
      </w:r>
      <w:r w:rsidRPr="001849FF">
        <w:rPr>
          <w:rFonts w:ascii="Arial" w:hAnsi="Arial" w:cs="Arial"/>
        </w:rPr>
        <w:t xml:space="preserve"> </w:t>
      </w:r>
      <w:r w:rsidRPr="001849FF">
        <w:rPr>
          <w:rFonts w:ascii="Arial" w:hAnsi="Arial" w:cs="Arial"/>
          <w:b/>
        </w:rPr>
        <w:t>tří pracovních dnů</w:t>
      </w:r>
      <w:r w:rsidRPr="001849FF">
        <w:rPr>
          <w:rFonts w:ascii="Arial" w:hAnsi="Arial" w:cs="Arial"/>
        </w:rPr>
        <w:t xml:space="preserve"> od doručení rozhodnutí o nepřijetí </w:t>
      </w:r>
      <w:r w:rsidRPr="001849FF">
        <w:rPr>
          <w:rFonts w:ascii="Arial" w:hAnsi="Arial" w:cs="Arial"/>
          <w:b/>
        </w:rPr>
        <w:t>odvolání</w:t>
      </w:r>
      <w:r w:rsidRPr="001849FF">
        <w:rPr>
          <w:rFonts w:ascii="Arial" w:hAnsi="Arial" w:cs="Arial"/>
        </w:rPr>
        <w:t xml:space="preserve"> proti tomuto rozhodnutí. </w:t>
      </w:r>
    </w:p>
    <w:p w:rsidR="00A06F34" w:rsidRPr="001849FF" w:rsidRDefault="00A06F34" w:rsidP="00CA65E2">
      <w:pPr>
        <w:spacing w:line="240" w:lineRule="auto"/>
        <w:ind w:left="780"/>
        <w:jc w:val="both"/>
        <w:rPr>
          <w:rFonts w:ascii="Arial" w:hAnsi="Arial" w:cs="Arial"/>
        </w:rPr>
      </w:pPr>
      <w:r w:rsidRPr="001849FF">
        <w:rPr>
          <w:rFonts w:ascii="Arial" w:hAnsi="Arial" w:cs="Arial"/>
        </w:rPr>
        <w:t>Ředitel školy bude na základě autoremedury (možnost ředitele přímo vyřizovat odvolání) přijímat uchazeče, kteří</w:t>
      </w:r>
      <w:r w:rsidR="00F717B2" w:rsidRPr="001849FF">
        <w:rPr>
          <w:rFonts w:ascii="Arial" w:hAnsi="Arial" w:cs="Arial"/>
        </w:rPr>
        <w:t xml:space="preserve"> podali odvolání a</w:t>
      </w:r>
      <w:r w:rsidRPr="001849FF">
        <w:rPr>
          <w:rFonts w:ascii="Arial" w:hAnsi="Arial" w:cs="Arial"/>
        </w:rPr>
        <w:t xml:space="preserve"> nebyli přijati ihned a na něž zbylo místo po uchazečích, kteří neposlali zápisový lístek. Při přijímání uchazečů na uvolněná místa budeme přihlížet jen k jejich umístění při přijímací</w:t>
      </w:r>
      <w:r w:rsidR="00EE76AB" w:rsidRPr="001849FF">
        <w:rPr>
          <w:rFonts w:ascii="Arial" w:hAnsi="Arial" w:cs="Arial"/>
        </w:rPr>
        <w:t>m řízení.</w:t>
      </w:r>
      <w:r w:rsidRPr="001849FF">
        <w:rPr>
          <w:rFonts w:ascii="Arial" w:hAnsi="Arial" w:cs="Arial"/>
        </w:rPr>
        <w:t xml:space="preserve"> </w:t>
      </w:r>
    </w:p>
    <w:p w:rsidR="00A06F34" w:rsidRPr="001849FF" w:rsidRDefault="0020043D" w:rsidP="00CA65E2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1849FF">
        <w:rPr>
          <w:rFonts w:ascii="Arial" w:hAnsi="Arial" w:cs="Arial"/>
        </w:rPr>
        <w:t>A</w:t>
      </w:r>
      <w:r w:rsidR="00A06F34" w:rsidRPr="001849FF">
        <w:rPr>
          <w:rFonts w:ascii="Arial" w:hAnsi="Arial" w:cs="Arial"/>
        </w:rPr>
        <w:t xml:space="preserve">ktuální informace o přijímacích zkouškách a průběhu přijímacího řízení na naši školu sledujte na </w:t>
      </w:r>
      <w:hyperlink r:id="rId10" w:history="1">
        <w:r w:rsidR="00A06F34" w:rsidRPr="001849FF">
          <w:rPr>
            <w:rStyle w:val="Hypertextovodkaz"/>
            <w:rFonts w:ascii="Arial" w:hAnsi="Arial" w:cs="Arial"/>
          </w:rPr>
          <w:t>www.bisgymbb.cz</w:t>
        </w:r>
      </w:hyperlink>
      <w:r w:rsidR="00A06F34" w:rsidRPr="001849FF">
        <w:rPr>
          <w:rFonts w:ascii="Arial" w:hAnsi="Arial" w:cs="Arial"/>
        </w:rPr>
        <w:t xml:space="preserve">. </w:t>
      </w:r>
    </w:p>
    <w:p w:rsidR="00A06F34" w:rsidRPr="001849FF" w:rsidRDefault="00A06F34" w:rsidP="00CA65E2">
      <w:pPr>
        <w:spacing w:line="240" w:lineRule="auto"/>
        <w:jc w:val="both"/>
        <w:rPr>
          <w:rFonts w:ascii="Arial" w:hAnsi="Arial" w:cs="Arial"/>
          <w:b/>
        </w:rPr>
      </w:pPr>
    </w:p>
    <w:p w:rsidR="00A06F34" w:rsidRPr="001849FF" w:rsidRDefault="00A06F34" w:rsidP="00CA65E2">
      <w:pPr>
        <w:spacing w:line="240" w:lineRule="auto"/>
        <w:rPr>
          <w:rFonts w:ascii="Arial" w:hAnsi="Arial" w:cs="Arial"/>
          <w:szCs w:val="24"/>
        </w:rPr>
      </w:pPr>
    </w:p>
    <w:p w:rsidR="00CA65E2" w:rsidRPr="001849FF" w:rsidRDefault="00CA65E2">
      <w:pPr>
        <w:spacing w:line="240" w:lineRule="auto"/>
        <w:rPr>
          <w:rFonts w:ascii="Arial" w:hAnsi="Arial" w:cs="Arial"/>
          <w:szCs w:val="24"/>
        </w:rPr>
      </w:pPr>
    </w:p>
    <w:sectPr w:rsidR="00CA65E2" w:rsidRPr="001849FF" w:rsidSect="001849FF">
      <w:headerReference w:type="default" r:id="rId11"/>
      <w:footerReference w:type="default" r:id="rId12"/>
      <w:pgSz w:w="11906" w:h="16838"/>
      <w:pgMar w:top="328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C84" w:rsidRDefault="00D55C84" w:rsidP="00FC1976">
      <w:pPr>
        <w:spacing w:line="240" w:lineRule="auto"/>
      </w:pPr>
      <w:r>
        <w:separator/>
      </w:r>
    </w:p>
  </w:endnote>
  <w:endnote w:type="continuationSeparator" w:id="0">
    <w:p w:rsidR="00D55C84" w:rsidRDefault="00D55C84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317308"/>
      <w:docPartObj>
        <w:docPartGallery w:val="Page Numbers (Bottom of Page)"/>
        <w:docPartUnique/>
      </w:docPartObj>
    </w:sdtPr>
    <w:sdtEndPr/>
    <w:sdtContent>
      <w:p w:rsidR="00EC166C" w:rsidRPr="00EC166C" w:rsidRDefault="00EC166C" w:rsidP="00EC166C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21BA3FE" wp14:editId="396F1D2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66C" w:rsidRDefault="00EC166C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7151BB" w:rsidRPr="007151BB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21BA3FE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EC166C" w:rsidRDefault="00EC166C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1"/>
                          </w:rPr>
                          <w:fldChar w:fldCharType="separate"/>
                        </w:r>
                        <w:r w:rsidR="007151BB" w:rsidRPr="007151BB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C84" w:rsidRDefault="00D55C84" w:rsidP="00FC1976">
      <w:pPr>
        <w:spacing w:line="240" w:lineRule="auto"/>
      </w:pPr>
      <w:r>
        <w:separator/>
      </w:r>
    </w:p>
  </w:footnote>
  <w:footnote w:type="continuationSeparator" w:id="0">
    <w:p w:rsidR="00D55C84" w:rsidRDefault="00D55C84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C8" w:rsidRDefault="00CE253E" w:rsidP="00797F14">
    <w:pPr>
      <w:pStyle w:val="ZAHLAVI"/>
      <w:spacing w:after="0"/>
      <w:ind w:firstLine="2552"/>
      <w:jc w:val="left"/>
      <w:rPr>
        <w:sz w:val="32"/>
        <w:szCs w:val="32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57215" behindDoc="1" locked="0" layoutInCell="1" allowOverlap="1" wp14:anchorId="7676015A" wp14:editId="281ED69A">
          <wp:simplePos x="0" y="0"/>
          <wp:positionH relativeFrom="column">
            <wp:posOffset>1628775</wp:posOffset>
          </wp:positionH>
          <wp:positionV relativeFrom="paragraph">
            <wp:posOffset>-54610</wp:posOffset>
          </wp:positionV>
          <wp:extent cx="2514600" cy="600075"/>
          <wp:effectExtent l="0" t="0" r="0" b="9525"/>
          <wp:wrapNone/>
          <wp:docPr id="2" name="Obrázek 1" descr="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 logo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4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B0BAC" w:rsidRDefault="001B0BAC" w:rsidP="00797F14">
    <w:pPr>
      <w:pStyle w:val="ZAHLAVI"/>
      <w:spacing w:after="0"/>
      <w:ind w:firstLine="2552"/>
      <w:jc w:val="left"/>
      <w:rPr>
        <w:sz w:val="32"/>
        <w:szCs w:val="32"/>
      </w:rPr>
    </w:pPr>
  </w:p>
  <w:p w:rsidR="001849FF" w:rsidRPr="001849FF" w:rsidRDefault="00FC1976" w:rsidP="001849FF">
    <w:pPr>
      <w:pStyle w:val="ZAHLAVI"/>
      <w:spacing w:after="0"/>
      <w:rPr>
        <w:sz w:val="36"/>
        <w:szCs w:val="36"/>
      </w:rPr>
    </w:pPr>
    <w:r w:rsidRPr="001849FF">
      <w:rPr>
        <w:sz w:val="36"/>
        <w:szCs w:val="36"/>
      </w:rPr>
      <w:t>Biskupské gymnázium</w:t>
    </w:r>
    <w:r w:rsidR="001849FF" w:rsidRPr="001849FF">
      <w:rPr>
        <w:sz w:val="36"/>
        <w:szCs w:val="36"/>
      </w:rPr>
      <w:t>, církevní základní škola, mateřská škola a základní umělecká škola</w:t>
    </w:r>
    <w:r w:rsidRPr="001849FF">
      <w:rPr>
        <w:sz w:val="36"/>
        <w:szCs w:val="36"/>
      </w:rPr>
      <w:t xml:space="preserve"> Hradec Králové</w:t>
    </w:r>
  </w:p>
  <w:p w:rsidR="00FC1976" w:rsidRPr="001B0BAC" w:rsidRDefault="001B0BAC" w:rsidP="001849FF">
    <w:pPr>
      <w:pStyle w:val="ZAHLAVI"/>
      <w:spacing w:after="0"/>
      <w:rPr>
        <w:sz w:val="21"/>
        <w:szCs w:val="21"/>
      </w:rPr>
    </w:pPr>
    <w:r>
      <w:rPr>
        <w:sz w:val="21"/>
        <w:szCs w:val="21"/>
      </w:rPr>
      <w:tab/>
    </w:r>
    <w:r w:rsidR="00FC1976" w:rsidRPr="001B0BAC">
      <w:rPr>
        <w:sz w:val="21"/>
        <w:szCs w:val="21"/>
      </w:rPr>
      <w:t>Orlické nábřeží 356/1, 500 03 Hradec Králové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3170"/>
    <w:multiLevelType w:val="hybridMultilevel"/>
    <w:tmpl w:val="C928C09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7FB4A4E"/>
    <w:multiLevelType w:val="hybridMultilevel"/>
    <w:tmpl w:val="FAE02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77777"/>
    <w:multiLevelType w:val="hybridMultilevel"/>
    <w:tmpl w:val="6C602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D16A0"/>
    <w:multiLevelType w:val="hybridMultilevel"/>
    <w:tmpl w:val="76225C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F4"/>
    <w:rsid w:val="00037E8D"/>
    <w:rsid w:val="00060AD5"/>
    <w:rsid w:val="000A430C"/>
    <w:rsid w:val="000C0B60"/>
    <w:rsid w:val="000E58E3"/>
    <w:rsid w:val="000F5622"/>
    <w:rsid w:val="00145D72"/>
    <w:rsid w:val="0014700B"/>
    <w:rsid w:val="00154003"/>
    <w:rsid w:val="001551A8"/>
    <w:rsid w:val="00160BCA"/>
    <w:rsid w:val="001849FF"/>
    <w:rsid w:val="001B0BAC"/>
    <w:rsid w:val="001B5D99"/>
    <w:rsid w:val="0020043D"/>
    <w:rsid w:val="002015F5"/>
    <w:rsid w:val="00250D4D"/>
    <w:rsid w:val="00275374"/>
    <w:rsid w:val="002914F4"/>
    <w:rsid w:val="00292D82"/>
    <w:rsid w:val="002C48FE"/>
    <w:rsid w:val="002F0648"/>
    <w:rsid w:val="00303E8F"/>
    <w:rsid w:val="00311A2B"/>
    <w:rsid w:val="00313322"/>
    <w:rsid w:val="00323852"/>
    <w:rsid w:val="00336C1C"/>
    <w:rsid w:val="003421B8"/>
    <w:rsid w:val="003514CC"/>
    <w:rsid w:val="00353338"/>
    <w:rsid w:val="0035513C"/>
    <w:rsid w:val="00371382"/>
    <w:rsid w:val="003968E2"/>
    <w:rsid w:val="003A4FC8"/>
    <w:rsid w:val="003B0645"/>
    <w:rsid w:val="003B5557"/>
    <w:rsid w:val="003D66C8"/>
    <w:rsid w:val="003D779C"/>
    <w:rsid w:val="003E63CC"/>
    <w:rsid w:val="003F4D75"/>
    <w:rsid w:val="0042386E"/>
    <w:rsid w:val="00432339"/>
    <w:rsid w:val="004447AE"/>
    <w:rsid w:val="00475B30"/>
    <w:rsid w:val="00483432"/>
    <w:rsid w:val="004922CB"/>
    <w:rsid w:val="00495F91"/>
    <w:rsid w:val="0049721E"/>
    <w:rsid w:val="004B7399"/>
    <w:rsid w:val="004C2676"/>
    <w:rsid w:val="004C3F8A"/>
    <w:rsid w:val="004E05F4"/>
    <w:rsid w:val="004E211F"/>
    <w:rsid w:val="0050047A"/>
    <w:rsid w:val="00534BBF"/>
    <w:rsid w:val="00534EED"/>
    <w:rsid w:val="00566F10"/>
    <w:rsid w:val="005A7197"/>
    <w:rsid w:val="005B57CB"/>
    <w:rsid w:val="005D3937"/>
    <w:rsid w:val="005F3BA6"/>
    <w:rsid w:val="00601BF8"/>
    <w:rsid w:val="006021D0"/>
    <w:rsid w:val="0062288D"/>
    <w:rsid w:val="0063092A"/>
    <w:rsid w:val="00637046"/>
    <w:rsid w:val="00653875"/>
    <w:rsid w:val="00664BD3"/>
    <w:rsid w:val="006723DC"/>
    <w:rsid w:val="006733E9"/>
    <w:rsid w:val="0069457C"/>
    <w:rsid w:val="006D12CE"/>
    <w:rsid w:val="006E7B04"/>
    <w:rsid w:val="006F093D"/>
    <w:rsid w:val="006F15B5"/>
    <w:rsid w:val="006F3166"/>
    <w:rsid w:val="007151BB"/>
    <w:rsid w:val="00746057"/>
    <w:rsid w:val="00766267"/>
    <w:rsid w:val="007711DE"/>
    <w:rsid w:val="007729CF"/>
    <w:rsid w:val="00797F14"/>
    <w:rsid w:val="007A591F"/>
    <w:rsid w:val="00810FC9"/>
    <w:rsid w:val="00817F6C"/>
    <w:rsid w:val="008458F9"/>
    <w:rsid w:val="00856981"/>
    <w:rsid w:val="008A6717"/>
    <w:rsid w:val="008B786A"/>
    <w:rsid w:val="008C634D"/>
    <w:rsid w:val="008D73AF"/>
    <w:rsid w:val="008E2813"/>
    <w:rsid w:val="00933C55"/>
    <w:rsid w:val="0093498D"/>
    <w:rsid w:val="00965DA1"/>
    <w:rsid w:val="00970C52"/>
    <w:rsid w:val="00983BBB"/>
    <w:rsid w:val="009B1895"/>
    <w:rsid w:val="009B4347"/>
    <w:rsid w:val="009B5565"/>
    <w:rsid w:val="009D5B3C"/>
    <w:rsid w:val="00A02E7D"/>
    <w:rsid w:val="00A06F34"/>
    <w:rsid w:val="00A12C55"/>
    <w:rsid w:val="00A259E6"/>
    <w:rsid w:val="00A64368"/>
    <w:rsid w:val="00A86D42"/>
    <w:rsid w:val="00AF526E"/>
    <w:rsid w:val="00B26A09"/>
    <w:rsid w:val="00B26E46"/>
    <w:rsid w:val="00B626CA"/>
    <w:rsid w:val="00B667D9"/>
    <w:rsid w:val="00B67E66"/>
    <w:rsid w:val="00B8534D"/>
    <w:rsid w:val="00B95AF3"/>
    <w:rsid w:val="00BB496A"/>
    <w:rsid w:val="00C15434"/>
    <w:rsid w:val="00C233EA"/>
    <w:rsid w:val="00C359B2"/>
    <w:rsid w:val="00C3749F"/>
    <w:rsid w:val="00C40665"/>
    <w:rsid w:val="00C62608"/>
    <w:rsid w:val="00CA65E2"/>
    <w:rsid w:val="00CB3813"/>
    <w:rsid w:val="00CE253E"/>
    <w:rsid w:val="00CE708D"/>
    <w:rsid w:val="00CF492C"/>
    <w:rsid w:val="00D55C84"/>
    <w:rsid w:val="00D64AF0"/>
    <w:rsid w:val="00D85E40"/>
    <w:rsid w:val="00D92E4B"/>
    <w:rsid w:val="00DC2A78"/>
    <w:rsid w:val="00DE1919"/>
    <w:rsid w:val="00E0483C"/>
    <w:rsid w:val="00E4142F"/>
    <w:rsid w:val="00E55015"/>
    <w:rsid w:val="00E56755"/>
    <w:rsid w:val="00E71D11"/>
    <w:rsid w:val="00E726BB"/>
    <w:rsid w:val="00E72A86"/>
    <w:rsid w:val="00E909D9"/>
    <w:rsid w:val="00E93FF7"/>
    <w:rsid w:val="00EA3E69"/>
    <w:rsid w:val="00EC166C"/>
    <w:rsid w:val="00EE76AB"/>
    <w:rsid w:val="00F07D8F"/>
    <w:rsid w:val="00F14CFB"/>
    <w:rsid w:val="00F34838"/>
    <w:rsid w:val="00F717B2"/>
    <w:rsid w:val="00F75621"/>
    <w:rsid w:val="00F96600"/>
    <w:rsid w:val="00FC1976"/>
    <w:rsid w:val="00FE1DA1"/>
    <w:rsid w:val="00FE4B78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EB8CE2"/>
  <w15:docId w15:val="{2408444F-7506-4965-B42A-71BB1DF9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7F14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basedOn w:val="Standardnpsmoodstavce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jc w:val="center"/>
    </w:pPr>
    <w:rPr>
      <w:rFonts w:ascii="Times New Roman" w:hAnsi="Times New Roman" w:cs="Times New Roman"/>
      <w:sz w:val="24"/>
      <w:szCs w:val="80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basedOn w:val="Standardnpsmoodstavce"/>
    <w:uiPriority w:val="99"/>
    <w:unhideWhenUsed/>
    <w:rsid w:val="004C3F8A"/>
    <w:rPr>
      <w:color w:val="0000FF" w:themeColor="hyperlink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jc w:val="center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rsid w:val="00D92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26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ma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sgymb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sgymbb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4A1F1-06B0-49CD-BA36-9A252263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1490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 KROUPA</dc:creator>
  <cp:lastModifiedBy>Dvořáková Anna</cp:lastModifiedBy>
  <cp:revision>6</cp:revision>
  <cp:lastPrinted>2019-01-07T08:46:00Z</cp:lastPrinted>
  <dcterms:created xsi:type="dcterms:W3CDTF">2020-01-08T12:27:00Z</dcterms:created>
  <dcterms:modified xsi:type="dcterms:W3CDTF">2020-02-13T14:02:00Z</dcterms:modified>
</cp:coreProperties>
</file>